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7"/>
      </w:tblGrid>
      <w:tr w:rsidR="00AA1479" w14:paraId="40A8BB5D" w14:textId="77777777" w:rsidTr="00AA1479">
        <w:tc>
          <w:tcPr>
            <w:tcW w:w="5529" w:type="dxa"/>
          </w:tcPr>
          <w:p w14:paraId="0D398B95" w14:textId="324C1383" w:rsidR="00AA1479" w:rsidRDefault="005D77A2" w:rsidP="00F21C59">
            <w:pPr>
              <w:spacing w:after="120"/>
              <w:ind w:left="-100"/>
              <w:rPr>
                <w:rFonts w:ascii="Arial" w:hAnsi="Arial" w:cs="Arial"/>
                <w:b/>
                <w:bCs/>
                <w:sz w:val="24"/>
                <w:szCs w:val="24"/>
                <w:lang w:val="en-US"/>
              </w:rPr>
            </w:pPr>
            <w:r>
              <w:rPr>
                <w:rFonts w:ascii="Arial" w:hAnsi="Arial" w:cs="Arial"/>
                <w:b/>
                <w:bCs/>
                <w:sz w:val="24"/>
                <w:szCs w:val="24"/>
                <w:lang w:val="en-US"/>
              </w:rPr>
              <w:t>Reporting guidance changes</w:t>
            </w:r>
          </w:p>
          <w:p w14:paraId="0B4694CA" w14:textId="622DAC58" w:rsidR="00AA1479" w:rsidRPr="00AA1479" w:rsidRDefault="00AA1479" w:rsidP="00F21C59">
            <w:pPr>
              <w:spacing w:after="120"/>
              <w:ind w:left="-100"/>
              <w:rPr>
                <w:rFonts w:ascii="Arial" w:hAnsi="Arial" w:cs="Arial"/>
                <w:b/>
                <w:bCs/>
                <w:sz w:val="24"/>
                <w:szCs w:val="24"/>
                <w:lang w:val="en-US"/>
              </w:rPr>
            </w:pPr>
            <w:r w:rsidRPr="00AA1479">
              <w:rPr>
                <w:rFonts w:ascii="Arial" w:hAnsi="Arial" w:cs="Arial"/>
                <w:b/>
                <w:bCs/>
                <w:sz w:val="24"/>
                <w:szCs w:val="24"/>
                <w:lang w:val="en-US"/>
              </w:rPr>
              <w:t>Consultation response form</w:t>
            </w:r>
          </w:p>
          <w:p w14:paraId="21573BED" w14:textId="77777777" w:rsidR="00AA1479" w:rsidRDefault="00AA1479" w:rsidP="00AA1479">
            <w:pPr>
              <w:spacing w:after="120"/>
              <w:rPr>
                <w:rFonts w:ascii="Arial" w:hAnsi="Arial" w:cs="Arial"/>
                <w:b/>
                <w:bCs/>
                <w:lang w:val="en-US"/>
              </w:rPr>
            </w:pPr>
          </w:p>
        </w:tc>
        <w:tc>
          <w:tcPr>
            <w:tcW w:w="3827" w:type="dxa"/>
          </w:tcPr>
          <w:p w14:paraId="2AA2BFE7" w14:textId="57199108" w:rsidR="00AA1479" w:rsidRDefault="00AA1479" w:rsidP="00AA1479">
            <w:pPr>
              <w:spacing w:after="120"/>
              <w:jc w:val="right"/>
              <w:rPr>
                <w:rFonts w:ascii="Arial" w:hAnsi="Arial" w:cs="Arial"/>
                <w:b/>
                <w:bCs/>
                <w:lang w:val="en-US"/>
              </w:rPr>
            </w:pPr>
            <w:r>
              <w:rPr>
                <w:noProof/>
              </w:rPr>
              <w:drawing>
                <wp:inline distT="0" distB="0" distL="0" distR="0" wp14:anchorId="0ADDBBC6" wp14:editId="7779429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tc>
      </w:tr>
    </w:tbl>
    <w:p w14:paraId="6FB0F02F" w14:textId="6D76CDE2" w:rsidR="00A66158" w:rsidRPr="006A4CC1" w:rsidRDefault="00A66158" w:rsidP="00A66158">
      <w:pPr>
        <w:shd w:val="clear" w:color="auto" w:fill="FFFFFF"/>
        <w:spacing w:after="300" w:line="240" w:lineRule="auto"/>
        <w:rPr>
          <w:rFonts w:ascii="Arial" w:eastAsia="Times New Roman" w:hAnsi="Arial" w:cs="Arial"/>
          <w:color w:val="0B0C0C"/>
          <w:kern w:val="0"/>
          <w:sz w:val="24"/>
          <w:szCs w:val="24"/>
          <w:lang w:eastAsia="en-GB"/>
          <w14:ligatures w14:val="none"/>
        </w:rPr>
      </w:pPr>
      <w:r w:rsidRPr="006A4CC1">
        <w:rPr>
          <w:rFonts w:ascii="Arial" w:eastAsia="Times New Roman" w:hAnsi="Arial" w:cs="Arial"/>
          <w:color w:val="0B0C0C"/>
          <w:kern w:val="0"/>
          <w:sz w:val="24"/>
          <w:szCs w:val="24"/>
          <w:lang w:eastAsia="en-GB"/>
          <w14:ligatures w14:val="none"/>
        </w:rPr>
        <w:t xml:space="preserve">The SSRO has published </w:t>
      </w:r>
      <w:r>
        <w:rPr>
          <w:rFonts w:ascii="Arial" w:eastAsia="Times New Roman" w:hAnsi="Arial" w:cs="Arial"/>
          <w:color w:val="0B0C0C"/>
          <w:kern w:val="0"/>
          <w:sz w:val="24"/>
          <w:szCs w:val="24"/>
          <w:lang w:eastAsia="en-GB"/>
          <w14:ligatures w14:val="none"/>
        </w:rPr>
        <w:t>a document which explains the updates it intends to make to its reporting guidance and to the Defence Contract Analysis and Reporting System (DefCARS). This is in response to changes in the reporting requirements included in the Single Source Contract Regulations which come</w:t>
      </w:r>
      <w:r w:rsidRPr="006A4CC1">
        <w:rPr>
          <w:rFonts w:ascii="Arial" w:eastAsia="Times New Roman" w:hAnsi="Arial" w:cs="Arial"/>
          <w:color w:val="0B0C0C"/>
          <w:kern w:val="0"/>
          <w:sz w:val="24"/>
          <w:szCs w:val="24"/>
          <w:lang w:eastAsia="en-GB"/>
          <w14:ligatures w14:val="none"/>
        </w:rPr>
        <w:t xml:space="preserve"> into force on 1 April 2024.</w:t>
      </w:r>
      <w:r>
        <w:rPr>
          <w:rFonts w:ascii="Arial" w:eastAsia="Times New Roman" w:hAnsi="Arial" w:cs="Arial"/>
          <w:color w:val="0B0C0C"/>
          <w:kern w:val="0"/>
          <w:sz w:val="24"/>
          <w:szCs w:val="24"/>
          <w:lang w:eastAsia="en-GB"/>
          <w14:ligatures w14:val="none"/>
        </w:rPr>
        <w:t xml:space="preserve"> The SSRO is consulting stakeholders ahead of issuing the reporting guidance for their consideration in </w:t>
      </w:r>
      <w:r w:rsidR="007C1DD4">
        <w:rPr>
          <w:rFonts w:ascii="Arial" w:eastAsia="Times New Roman" w:hAnsi="Arial" w:cs="Arial"/>
          <w:color w:val="0B0C0C"/>
          <w:kern w:val="0"/>
          <w:sz w:val="24"/>
          <w:szCs w:val="24"/>
          <w:lang w:eastAsia="en-GB"/>
          <w14:ligatures w14:val="none"/>
        </w:rPr>
        <w:t>Mid-</w:t>
      </w:r>
      <w:r>
        <w:rPr>
          <w:rFonts w:ascii="Arial" w:eastAsia="Times New Roman" w:hAnsi="Arial" w:cs="Arial"/>
          <w:color w:val="0B0C0C"/>
          <w:kern w:val="0"/>
          <w:sz w:val="24"/>
          <w:szCs w:val="24"/>
          <w:lang w:eastAsia="en-GB"/>
          <w14:ligatures w14:val="none"/>
        </w:rPr>
        <w:t>March.</w:t>
      </w:r>
    </w:p>
    <w:p w14:paraId="3245A428" w14:textId="1FCDDFE1" w:rsidR="00BA2162" w:rsidRPr="006A4CC1" w:rsidRDefault="00BA2162" w:rsidP="00BA2162">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sidRPr="006A4CC1">
        <w:rPr>
          <w:rFonts w:ascii="Arial" w:eastAsia="Times New Roman" w:hAnsi="Arial" w:cs="Arial"/>
          <w:color w:val="0B0C0C"/>
          <w:kern w:val="0"/>
          <w:sz w:val="24"/>
          <w:szCs w:val="24"/>
          <w:lang w:eastAsia="en-GB"/>
          <w14:ligatures w14:val="none"/>
        </w:rPr>
        <w:t xml:space="preserve">The consultation is open until </w:t>
      </w:r>
      <w:r>
        <w:rPr>
          <w:rFonts w:ascii="Arial" w:eastAsia="Times New Roman" w:hAnsi="Arial" w:cs="Arial"/>
          <w:color w:val="0B0C0C"/>
          <w:kern w:val="0"/>
          <w:sz w:val="24"/>
          <w:szCs w:val="24"/>
          <w:lang w:eastAsia="en-GB"/>
          <w14:ligatures w14:val="none"/>
        </w:rPr>
        <w:t>28 June</w:t>
      </w:r>
      <w:r w:rsidRPr="006A4CC1">
        <w:rPr>
          <w:rFonts w:ascii="Arial" w:eastAsia="Times New Roman" w:hAnsi="Arial" w:cs="Arial"/>
          <w:color w:val="0B0C0C"/>
          <w:kern w:val="0"/>
          <w:sz w:val="24"/>
          <w:szCs w:val="24"/>
          <w:lang w:eastAsia="en-GB"/>
          <w14:ligatures w14:val="none"/>
        </w:rPr>
        <w:t xml:space="preserve"> 2024 and we welcome your views. If you would like to discuss any aspect of the </w:t>
      </w:r>
      <w:r w:rsidR="00EB6D3F">
        <w:rPr>
          <w:rFonts w:ascii="Arial" w:eastAsia="Times New Roman" w:hAnsi="Arial" w:cs="Arial"/>
          <w:color w:val="0B0C0C"/>
          <w:kern w:val="0"/>
          <w:sz w:val="24"/>
          <w:szCs w:val="24"/>
          <w:lang w:eastAsia="en-GB"/>
          <w14:ligatures w14:val="none"/>
        </w:rPr>
        <w:t xml:space="preserve">consultation or </w:t>
      </w:r>
      <w:proofErr w:type="gramStart"/>
      <w:r w:rsidRPr="006A4CC1">
        <w:rPr>
          <w:rFonts w:ascii="Arial" w:eastAsia="Times New Roman" w:hAnsi="Arial" w:cs="Arial"/>
          <w:color w:val="0B0C0C"/>
          <w:kern w:val="0"/>
          <w:sz w:val="24"/>
          <w:szCs w:val="24"/>
          <w:lang w:eastAsia="en-GB"/>
          <w14:ligatures w14:val="none"/>
        </w:rPr>
        <w:t>guidance</w:t>
      </w:r>
      <w:proofErr w:type="gramEnd"/>
      <w:r w:rsidRPr="006A4CC1">
        <w:rPr>
          <w:rFonts w:ascii="Arial" w:eastAsia="Times New Roman" w:hAnsi="Arial" w:cs="Arial"/>
          <w:color w:val="0B0C0C"/>
          <w:kern w:val="0"/>
          <w:sz w:val="24"/>
          <w:szCs w:val="24"/>
          <w:lang w:eastAsia="en-GB"/>
          <w14:ligatures w14:val="none"/>
        </w:rPr>
        <w:t xml:space="preserve"> please contact </w:t>
      </w:r>
      <w:r>
        <w:rPr>
          <w:rFonts w:ascii="Arial" w:eastAsia="Times New Roman" w:hAnsi="Arial" w:cs="Arial"/>
          <w:color w:val="0B0C0C"/>
          <w:kern w:val="0"/>
          <w:sz w:val="24"/>
          <w:szCs w:val="24"/>
          <w:lang w:eastAsia="en-GB"/>
          <w14:ligatures w14:val="none"/>
        </w:rPr>
        <w:t>Akhlaq Shah</w:t>
      </w:r>
      <w:r w:rsidRPr="006A4CC1">
        <w:rPr>
          <w:rFonts w:ascii="Arial" w:eastAsia="Times New Roman" w:hAnsi="Arial" w:cs="Arial"/>
          <w:color w:val="0B0C0C"/>
          <w:kern w:val="0"/>
          <w:sz w:val="24"/>
          <w:szCs w:val="24"/>
          <w:lang w:eastAsia="en-GB"/>
          <w14:ligatures w14:val="none"/>
        </w:rPr>
        <w:t xml:space="preserve"> (</w:t>
      </w:r>
      <w:hyperlink r:id="rId14" w:history="1">
        <w:r w:rsidRPr="005560BE">
          <w:rPr>
            <w:rStyle w:val="Hyperlink"/>
            <w:rFonts w:ascii="Arial" w:eastAsia="Times New Roman" w:hAnsi="Arial" w:cs="Arial"/>
            <w:kern w:val="0"/>
            <w:sz w:val="24"/>
            <w:szCs w:val="24"/>
            <w:lang w:eastAsia="en-GB"/>
            <w14:ligatures w14:val="none"/>
          </w:rPr>
          <w:t>akhlaq.shah</w:t>
        </w:r>
        <w:r w:rsidRPr="006A4CC1">
          <w:rPr>
            <w:rStyle w:val="Hyperlink"/>
            <w:rFonts w:ascii="Arial" w:eastAsia="Times New Roman" w:hAnsi="Arial" w:cs="Arial"/>
            <w:kern w:val="0"/>
            <w:sz w:val="24"/>
            <w:szCs w:val="24"/>
            <w:lang w:eastAsia="en-GB"/>
            <w14:ligatures w14:val="none"/>
          </w:rPr>
          <w:t>@ssro.gov.uk</w:t>
        </w:r>
      </w:hyperlink>
      <w:r w:rsidRPr="006A4CC1">
        <w:rPr>
          <w:rFonts w:ascii="Arial" w:eastAsia="Times New Roman" w:hAnsi="Arial" w:cs="Arial"/>
          <w:color w:val="0B0C0C"/>
          <w:kern w:val="0"/>
          <w:sz w:val="24"/>
          <w:szCs w:val="24"/>
          <w:lang w:eastAsia="en-GB"/>
          <w14:ligatures w14:val="none"/>
        </w:rPr>
        <w:t> or 020 3</w:t>
      </w:r>
      <w:r>
        <w:rPr>
          <w:rFonts w:ascii="Arial" w:eastAsia="Times New Roman" w:hAnsi="Arial" w:cs="Arial"/>
          <w:color w:val="0B0C0C"/>
          <w:kern w:val="0"/>
          <w:sz w:val="24"/>
          <w:szCs w:val="24"/>
          <w:lang w:eastAsia="en-GB"/>
          <w14:ligatures w14:val="none"/>
        </w:rPr>
        <w:t>589</w:t>
      </w:r>
      <w:r w:rsidRPr="006A4CC1">
        <w:rPr>
          <w:rFonts w:ascii="Arial" w:eastAsia="Times New Roman" w:hAnsi="Arial" w:cs="Arial"/>
          <w:color w:val="0B0C0C"/>
          <w:kern w:val="0"/>
          <w:sz w:val="24"/>
          <w:szCs w:val="24"/>
          <w:lang w:eastAsia="en-GB"/>
          <w14:ligatures w14:val="none"/>
        </w:rPr>
        <w:t xml:space="preserve"> 4</w:t>
      </w:r>
      <w:r>
        <w:rPr>
          <w:rFonts w:ascii="Arial" w:eastAsia="Times New Roman" w:hAnsi="Arial" w:cs="Arial"/>
          <w:color w:val="0B0C0C"/>
          <w:kern w:val="0"/>
          <w:sz w:val="24"/>
          <w:szCs w:val="24"/>
          <w:lang w:eastAsia="en-GB"/>
          <w14:ligatures w14:val="none"/>
        </w:rPr>
        <w:t>55</w:t>
      </w:r>
      <w:r w:rsidRPr="006A4CC1">
        <w:rPr>
          <w:rFonts w:ascii="Arial" w:eastAsia="Times New Roman" w:hAnsi="Arial" w:cs="Arial"/>
          <w:color w:val="0B0C0C"/>
          <w:kern w:val="0"/>
          <w:sz w:val="24"/>
          <w:szCs w:val="24"/>
          <w:lang w:eastAsia="en-GB"/>
          <w14:ligatures w14:val="none"/>
        </w:rPr>
        <w:t>0).</w:t>
      </w:r>
    </w:p>
    <w:p w14:paraId="34B76FD1" w14:textId="77777777" w:rsidR="00BA2162" w:rsidRPr="006A4CC1" w:rsidRDefault="00BA2162" w:rsidP="00BA2162">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sidRPr="006A4CC1">
        <w:rPr>
          <w:rFonts w:ascii="Arial" w:eastAsia="Times New Roman" w:hAnsi="Arial" w:cs="Arial"/>
          <w:color w:val="0B0C0C"/>
          <w:kern w:val="0"/>
          <w:sz w:val="24"/>
          <w:szCs w:val="24"/>
          <w:lang w:eastAsia="en-GB"/>
          <w14:ligatures w14:val="none"/>
        </w:rPr>
        <w:t>Later in 2024 we will update the guidance to incorporate feedback from this consultation and will benefit from the early practical experience of the MOD and defence industry contractors as they apply the new guidance and the legislation.</w:t>
      </w:r>
    </w:p>
    <w:p w14:paraId="24AF117B" w14:textId="3DA89F0F" w:rsidR="00F619F0" w:rsidRPr="00215EF5" w:rsidRDefault="00F619F0" w:rsidP="00BC26E2">
      <w:pPr>
        <w:pStyle w:val="BodyText1"/>
        <w:numPr>
          <w:ilvl w:val="0"/>
          <w:numId w:val="0"/>
        </w:numPr>
        <w:rPr>
          <w:rFonts w:cs="Arial"/>
          <w:b/>
          <w:bCs/>
          <w:szCs w:val="22"/>
        </w:rPr>
      </w:pPr>
      <w:r w:rsidRPr="00215EF5">
        <w:rPr>
          <w:rFonts w:cs="Arial"/>
          <w:b/>
          <w:bCs/>
          <w:szCs w:val="22"/>
        </w:rPr>
        <w:t>Details of respondent</w:t>
      </w:r>
    </w:p>
    <w:p w14:paraId="36F79EB3" w14:textId="28B0B9DC" w:rsidR="00F619F0" w:rsidRPr="00215EF5" w:rsidRDefault="00662550" w:rsidP="00BC26E2">
      <w:pPr>
        <w:pStyle w:val="BodyText1"/>
        <w:numPr>
          <w:ilvl w:val="0"/>
          <w:numId w:val="0"/>
        </w:numPr>
        <w:rPr>
          <w:rFonts w:cs="Arial"/>
          <w:szCs w:val="22"/>
        </w:rPr>
      </w:pPr>
      <w:r w:rsidRPr="00215EF5">
        <w:rPr>
          <w:rFonts w:cs="Arial"/>
          <w:szCs w:val="22"/>
        </w:rPr>
        <w:t xml:space="preserve">Please provide </w:t>
      </w:r>
      <w:r w:rsidR="001E1397" w:rsidRPr="00215EF5">
        <w:rPr>
          <w:rFonts w:cs="Arial"/>
          <w:szCs w:val="22"/>
        </w:rPr>
        <w:t>details of the person completing th</w:t>
      </w:r>
      <w:r w:rsidR="00830260">
        <w:rPr>
          <w:rFonts w:cs="Arial"/>
          <w:szCs w:val="22"/>
        </w:rPr>
        <w:t>is</w:t>
      </w:r>
      <w:r w:rsidR="001E1397" w:rsidRPr="00215EF5">
        <w:rPr>
          <w:rFonts w:cs="Arial"/>
          <w:szCs w:val="22"/>
        </w:rPr>
        <w:t xml:space="preserve"> form</w:t>
      </w:r>
      <w:r w:rsidR="00BC7A4C" w:rsidRPr="00215EF5">
        <w:rPr>
          <w:rFonts w:cs="Arial"/>
          <w:szCs w:val="22"/>
        </w:rPr>
        <w:t>.</w:t>
      </w:r>
    </w:p>
    <w:tbl>
      <w:tblPr>
        <w:tblStyle w:val="TableGrid"/>
        <w:tblW w:w="9353" w:type="dxa"/>
        <w:tblLook w:val="04A0" w:firstRow="1" w:lastRow="0" w:firstColumn="1" w:lastColumn="0" w:noHBand="0" w:noVBand="1"/>
      </w:tblPr>
      <w:tblGrid>
        <w:gridCol w:w="1587"/>
        <w:gridCol w:w="2944"/>
        <w:gridCol w:w="1701"/>
        <w:gridCol w:w="3121"/>
      </w:tblGrid>
      <w:tr w:rsidR="001A41F5" w:rsidRPr="00215EF5" w14:paraId="31B2A074" w14:textId="77777777" w:rsidTr="004330A8">
        <w:tc>
          <w:tcPr>
            <w:tcW w:w="1587" w:type="dxa"/>
          </w:tcPr>
          <w:p w14:paraId="418F3C34" w14:textId="482FE3CA" w:rsidR="00BC7A4C" w:rsidRPr="00215EF5" w:rsidRDefault="00BC7A4C" w:rsidP="00FD55FE">
            <w:pPr>
              <w:pStyle w:val="BodyText1"/>
              <w:numPr>
                <w:ilvl w:val="0"/>
                <w:numId w:val="0"/>
              </w:numPr>
              <w:spacing w:before="60" w:after="60"/>
              <w:rPr>
                <w:rFonts w:cs="Arial"/>
                <w:sz w:val="22"/>
                <w:szCs w:val="22"/>
              </w:rPr>
            </w:pPr>
            <w:r w:rsidRPr="00215EF5">
              <w:rPr>
                <w:rFonts w:cs="Arial"/>
                <w:sz w:val="22"/>
                <w:szCs w:val="22"/>
              </w:rPr>
              <w:t>Name</w:t>
            </w:r>
          </w:p>
        </w:tc>
        <w:tc>
          <w:tcPr>
            <w:tcW w:w="2944" w:type="dxa"/>
          </w:tcPr>
          <w:p w14:paraId="2F055C6D" w14:textId="77777777" w:rsidR="00BC7A4C" w:rsidRPr="00215EF5" w:rsidRDefault="00BC7A4C" w:rsidP="00FD55FE">
            <w:pPr>
              <w:pStyle w:val="BodyText1"/>
              <w:numPr>
                <w:ilvl w:val="0"/>
                <w:numId w:val="0"/>
              </w:numPr>
              <w:spacing w:before="60" w:after="60"/>
              <w:rPr>
                <w:rFonts w:cs="Arial"/>
                <w:sz w:val="22"/>
                <w:szCs w:val="22"/>
              </w:rPr>
            </w:pPr>
          </w:p>
        </w:tc>
        <w:tc>
          <w:tcPr>
            <w:tcW w:w="1701" w:type="dxa"/>
          </w:tcPr>
          <w:p w14:paraId="7BB78AA6" w14:textId="1BEE9082" w:rsidR="00BC7A4C" w:rsidRPr="00215EF5" w:rsidRDefault="008C46FB" w:rsidP="00FD55FE">
            <w:pPr>
              <w:pStyle w:val="BodyText1"/>
              <w:numPr>
                <w:ilvl w:val="0"/>
                <w:numId w:val="0"/>
              </w:numPr>
              <w:spacing w:before="60" w:after="60"/>
              <w:rPr>
                <w:rFonts w:cs="Arial"/>
                <w:sz w:val="22"/>
                <w:szCs w:val="22"/>
              </w:rPr>
            </w:pPr>
            <w:r w:rsidRPr="00215EF5">
              <w:rPr>
                <w:rFonts w:cs="Arial"/>
                <w:sz w:val="22"/>
                <w:szCs w:val="22"/>
              </w:rPr>
              <w:t>Role</w:t>
            </w:r>
          </w:p>
        </w:tc>
        <w:tc>
          <w:tcPr>
            <w:tcW w:w="3121" w:type="dxa"/>
          </w:tcPr>
          <w:p w14:paraId="4B4F0654" w14:textId="77777777" w:rsidR="00BC7A4C" w:rsidRPr="00215EF5" w:rsidRDefault="00BC7A4C" w:rsidP="00FD55FE">
            <w:pPr>
              <w:pStyle w:val="BodyText1"/>
              <w:numPr>
                <w:ilvl w:val="0"/>
                <w:numId w:val="0"/>
              </w:numPr>
              <w:spacing w:before="60" w:after="60"/>
              <w:rPr>
                <w:rFonts w:cs="Arial"/>
                <w:sz w:val="22"/>
                <w:szCs w:val="22"/>
              </w:rPr>
            </w:pPr>
          </w:p>
        </w:tc>
      </w:tr>
      <w:tr w:rsidR="001A41F5" w:rsidRPr="00215EF5" w14:paraId="340CB4B5" w14:textId="77777777" w:rsidTr="004330A8">
        <w:tc>
          <w:tcPr>
            <w:tcW w:w="1587" w:type="dxa"/>
          </w:tcPr>
          <w:p w14:paraId="2CC2571C" w14:textId="65AFCEA4" w:rsidR="00BC7A4C" w:rsidRPr="00215EF5" w:rsidRDefault="008C46FB" w:rsidP="00FD55FE">
            <w:pPr>
              <w:pStyle w:val="BodyText1"/>
              <w:numPr>
                <w:ilvl w:val="0"/>
                <w:numId w:val="0"/>
              </w:numPr>
              <w:spacing w:before="60" w:after="60"/>
              <w:rPr>
                <w:rFonts w:cs="Arial"/>
                <w:sz w:val="22"/>
                <w:szCs w:val="22"/>
              </w:rPr>
            </w:pPr>
            <w:r w:rsidRPr="00215EF5">
              <w:rPr>
                <w:rFonts w:cs="Arial"/>
                <w:sz w:val="22"/>
                <w:szCs w:val="22"/>
              </w:rPr>
              <w:t>Organisation</w:t>
            </w:r>
          </w:p>
        </w:tc>
        <w:tc>
          <w:tcPr>
            <w:tcW w:w="2944" w:type="dxa"/>
          </w:tcPr>
          <w:p w14:paraId="3694A643" w14:textId="77777777" w:rsidR="00BC7A4C" w:rsidRPr="00215EF5" w:rsidRDefault="00BC7A4C" w:rsidP="00FD55FE">
            <w:pPr>
              <w:pStyle w:val="BodyText1"/>
              <w:numPr>
                <w:ilvl w:val="0"/>
                <w:numId w:val="0"/>
              </w:numPr>
              <w:spacing w:before="60" w:after="60"/>
              <w:rPr>
                <w:rFonts w:cs="Arial"/>
                <w:sz w:val="22"/>
                <w:szCs w:val="22"/>
              </w:rPr>
            </w:pPr>
          </w:p>
        </w:tc>
        <w:tc>
          <w:tcPr>
            <w:tcW w:w="1701" w:type="dxa"/>
          </w:tcPr>
          <w:p w14:paraId="7FBB310D" w14:textId="688010D2" w:rsidR="00BC7A4C" w:rsidRPr="00215EF5" w:rsidRDefault="008C46FB" w:rsidP="00FD55FE">
            <w:pPr>
              <w:pStyle w:val="BodyText1"/>
              <w:numPr>
                <w:ilvl w:val="0"/>
                <w:numId w:val="0"/>
              </w:numPr>
              <w:spacing w:before="60" w:after="60"/>
              <w:rPr>
                <w:rFonts w:cs="Arial"/>
                <w:sz w:val="22"/>
                <w:szCs w:val="22"/>
              </w:rPr>
            </w:pPr>
            <w:r w:rsidRPr="00215EF5">
              <w:rPr>
                <w:rFonts w:cs="Arial"/>
                <w:sz w:val="22"/>
                <w:szCs w:val="22"/>
              </w:rPr>
              <w:t>Email address</w:t>
            </w:r>
          </w:p>
        </w:tc>
        <w:tc>
          <w:tcPr>
            <w:tcW w:w="3121" w:type="dxa"/>
          </w:tcPr>
          <w:p w14:paraId="4B55C253" w14:textId="77777777" w:rsidR="00BC7A4C" w:rsidRPr="00215EF5" w:rsidRDefault="00BC7A4C" w:rsidP="00FD55FE">
            <w:pPr>
              <w:pStyle w:val="BodyText1"/>
              <w:numPr>
                <w:ilvl w:val="0"/>
                <w:numId w:val="0"/>
              </w:numPr>
              <w:spacing w:before="60" w:after="60"/>
              <w:rPr>
                <w:rFonts w:cs="Arial"/>
                <w:sz w:val="22"/>
                <w:szCs w:val="22"/>
              </w:rPr>
            </w:pPr>
          </w:p>
        </w:tc>
      </w:tr>
    </w:tbl>
    <w:p w14:paraId="009CD4EA" w14:textId="77777777" w:rsidR="00BC7A4C" w:rsidRPr="00215EF5" w:rsidRDefault="00BC7A4C" w:rsidP="00BC26E2">
      <w:pPr>
        <w:pStyle w:val="BodyText1"/>
        <w:numPr>
          <w:ilvl w:val="0"/>
          <w:numId w:val="0"/>
        </w:numPr>
        <w:rPr>
          <w:rFonts w:cs="Arial"/>
          <w:szCs w:val="22"/>
        </w:rPr>
      </w:pPr>
    </w:p>
    <w:p w14:paraId="0E0118E1" w14:textId="1FBE83A2" w:rsidR="000D4AD7" w:rsidRPr="00215EF5" w:rsidRDefault="000D4AD7" w:rsidP="00BC26E2">
      <w:pPr>
        <w:pStyle w:val="BodyText1"/>
        <w:numPr>
          <w:ilvl w:val="0"/>
          <w:numId w:val="0"/>
        </w:numPr>
        <w:rPr>
          <w:rFonts w:cs="Arial"/>
          <w:b/>
          <w:bCs/>
          <w:szCs w:val="22"/>
        </w:rPr>
      </w:pPr>
      <w:r w:rsidRPr="00215EF5">
        <w:rPr>
          <w:rFonts w:cs="Arial"/>
          <w:b/>
          <w:bCs/>
          <w:szCs w:val="22"/>
        </w:rPr>
        <w:t xml:space="preserve">Consent to publish </w:t>
      </w:r>
      <w:proofErr w:type="gramStart"/>
      <w:r w:rsidRPr="00215EF5">
        <w:rPr>
          <w:rFonts w:cs="Arial"/>
          <w:b/>
          <w:bCs/>
          <w:szCs w:val="22"/>
        </w:rPr>
        <w:t>response</w:t>
      </w:r>
      <w:proofErr w:type="gramEnd"/>
    </w:p>
    <w:p w14:paraId="4DA9B254" w14:textId="79861DCE" w:rsidR="00EF39CA" w:rsidRPr="00215EF5" w:rsidRDefault="008619CF" w:rsidP="00BC26E2">
      <w:pPr>
        <w:pStyle w:val="BodyText1"/>
        <w:numPr>
          <w:ilvl w:val="0"/>
          <w:numId w:val="0"/>
        </w:numPr>
        <w:rPr>
          <w:rFonts w:cs="Arial"/>
          <w:szCs w:val="22"/>
        </w:rPr>
      </w:pPr>
      <w:r w:rsidRPr="00215EF5">
        <w:rPr>
          <w:rFonts w:cs="Arial"/>
          <w:szCs w:val="22"/>
        </w:rPr>
        <w:t xml:space="preserve">In the interests of transparency for all stakeholders, the SSRO’s preferred practice is to publish responses to its consultations, in full or in summary form. </w:t>
      </w:r>
      <w:r w:rsidR="001744A4" w:rsidRPr="00215EF5">
        <w:rPr>
          <w:rFonts w:cs="Arial"/>
          <w:szCs w:val="22"/>
        </w:rPr>
        <w:t>Your</w:t>
      </w:r>
      <w:r w:rsidR="00EF39CA" w:rsidRPr="00215EF5">
        <w:rPr>
          <w:rFonts w:cs="Arial"/>
          <w:szCs w:val="22"/>
        </w:rPr>
        <w:t xml:space="preserve"> attention is drawn to the following policy statements, available on the SSRO’s website, setting out how it handles the confidential, commercially </w:t>
      </w:r>
      <w:proofErr w:type="gramStart"/>
      <w:r w:rsidR="00EF39CA" w:rsidRPr="00215EF5">
        <w:rPr>
          <w:rFonts w:cs="Arial"/>
          <w:szCs w:val="22"/>
        </w:rPr>
        <w:t>sensitive</w:t>
      </w:r>
      <w:proofErr w:type="gramEnd"/>
      <w:r w:rsidR="00EF39CA" w:rsidRPr="00215EF5">
        <w:rPr>
          <w:rFonts w:cs="Arial"/>
          <w:szCs w:val="22"/>
        </w:rPr>
        <w:t xml:space="preserve"> and personal information it receives and how it meets its obligations under the Defence Reform Act 2014, the Freedom of Information Act 2000, the UK General Data Protection Regulation and the Data Protection Act 2018.</w:t>
      </w:r>
    </w:p>
    <w:p w14:paraId="60046881" w14:textId="77777777" w:rsidR="001744A4" w:rsidRPr="00215EF5" w:rsidRDefault="00EF39CA" w:rsidP="00B42345">
      <w:pPr>
        <w:pStyle w:val="Bulletedlist"/>
        <w:tabs>
          <w:tab w:val="clear" w:pos="1134"/>
          <w:tab w:val="num" w:pos="567"/>
        </w:tabs>
        <w:ind w:left="567"/>
        <w:rPr>
          <w:rFonts w:cs="Arial"/>
          <w:szCs w:val="22"/>
        </w:rPr>
      </w:pPr>
      <w:r w:rsidRPr="00215EF5">
        <w:rPr>
          <w:rFonts w:cs="Arial"/>
          <w:szCs w:val="22"/>
        </w:rPr>
        <w:t>The Single Source Regulations Office: Handling of Commercially Sensitive Information; an</w:t>
      </w:r>
      <w:r w:rsidR="001744A4" w:rsidRPr="00215EF5">
        <w:rPr>
          <w:rFonts w:cs="Arial"/>
          <w:szCs w:val="22"/>
        </w:rPr>
        <w:t>d</w:t>
      </w:r>
    </w:p>
    <w:p w14:paraId="62BA757A" w14:textId="7A350B6E" w:rsidR="000D4AD7" w:rsidRDefault="00EF39CA" w:rsidP="00B42345">
      <w:pPr>
        <w:pStyle w:val="Bulletedlist"/>
        <w:tabs>
          <w:tab w:val="clear" w:pos="1134"/>
          <w:tab w:val="num" w:pos="567"/>
        </w:tabs>
        <w:ind w:left="567"/>
        <w:rPr>
          <w:rFonts w:cs="Arial"/>
          <w:szCs w:val="22"/>
        </w:rPr>
      </w:pPr>
      <w:r w:rsidRPr="00215EF5">
        <w:rPr>
          <w:rFonts w:cs="Arial"/>
          <w:szCs w:val="22"/>
        </w:rPr>
        <w:t>The Single Source Regulations Office: Our Personal Information Charter</w:t>
      </w:r>
    </w:p>
    <w:p w14:paraId="6A6D8865" w14:textId="77777777" w:rsidR="00B42345" w:rsidRPr="00215EF5" w:rsidRDefault="00B42345" w:rsidP="00B42345">
      <w:pPr>
        <w:pStyle w:val="Bulletedlist"/>
        <w:numPr>
          <w:ilvl w:val="0"/>
          <w:numId w:val="0"/>
        </w:numPr>
        <w:rPr>
          <w:rFonts w:cs="Arial"/>
          <w:szCs w:val="22"/>
        </w:rPr>
      </w:pPr>
    </w:p>
    <w:tbl>
      <w:tblPr>
        <w:tblStyle w:val="TableGrid"/>
        <w:tblW w:w="0" w:type="auto"/>
        <w:tblLook w:val="04A0" w:firstRow="1" w:lastRow="0" w:firstColumn="1" w:lastColumn="0" w:noHBand="0" w:noVBand="1"/>
      </w:tblPr>
      <w:tblGrid>
        <w:gridCol w:w="9016"/>
      </w:tblGrid>
      <w:tr w:rsidR="00BC26E2" w:rsidRPr="00215EF5" w14:paraId="5E6ED0BA" w14:textId="77777777" w:rsidTr="00BC26E2">
        <w:tc>
          <w:tcPr>
            <w:tcW w:w="9016" w:type="dxa"/>
          </w:tcPr>
          <w:p w14:paraId="23C52D7D" w14:textId="00A22FB3" w:rsidR="00BC26E2" w:rsidRPr="00215EF5" w:rsidRDefault="00BC26E2" w:rsidP="00FD55FE">
            <w:pPr>
              <w:pStyle w:val="Bulletundernumberedtext"/>
              <w:numPr>
                <w:ilvl w:val="0"/>
                <w:numId w:val="0"/>
              </w:numPr>
              <w:spacing w:before="60" w:after="60"/>
              <w:rPr>
                <w:rFonts w:cs="Arial"/>
                <w:sz w:val="22"/>
                <w:szCs w:val="22"/>
              </w:rPr>
            </w:pPr>
            <w:r w:rsidRPr="00215EF5">
              <w:rPr>
                <w:rFonts w:cs="Arial"/>
                <w:sz w:val="22"/>
                <w:szCs w:val="22"/>
              </w:rPr>
              <w:t>Do you consent to your response being published?     YES / NO</w:t>
            </w:r>
          </w:p>
        </w:tc>
      </w:tr>
      <w:tr w:rsidR="00BC26E2" w:rsidRPr="00215EF5" w14:paraId="2A33E434" w14:textId="77777777" w:rsidTr="00BC26E2">
        <w:tc>
          <w:tcPr>
            <w:tcW w:w="9016" w:type="dxa"/>
          </w:tcPr>
          <w:p w14:paraId="5C4A51E0" w14:textId="7600016F" w:rsidR="00BC26E2" w:rsidRPr="00215EF5" w:rsidRDefault="00FD55FE" w:rsidP="00FD55FE">
            <w:pPr>
              <w:pStyle w:val="Bulletedlist"/>
              <w:numPr>
                <w:ilvl w:val="0"/>
                <w:numId w:val="0"/>
              </w:numPr>
              <w:spacing w:before="60" w:after="60"/>
              <w:rPr>
                <w:rFonts w:cs="Arial"/>
                <w:sz w:val="22"/>
                <w:szCs w:val="22"/>
              </w:rPr>
            </w:pPr>
            <w:r w:rsidRPr="00215EF5">
              <w:rPr>
                <w:rFonts w:cs="Arial"/>
                <w:sz w:val="22"/>
                <w:szCs w:val="22"/>
              </w:rPr>
              <w:t>Do you consent to your comments being attributed to you/your organisation?     YES / NO</w:t>
            </w:r>
          </w:p>
        </w:tc>
      </w:tr>
    </w:tbl>
    <w:p w14:paraId="206B9DEE" w14:textId="41A14FDB" w:rsidR="002E2C04" w:rsidRPr="00215EF5" w:rsidRDefault="000E32E5" w:rsidP="00B42345">
      <w:pPr>
        <w:pStyle w:val="BodyText1"/>
        <w:numPr>
          <w:ilvl w:val="0"/>
          <w:numId w:val="0"/>
        </w:numPr>
        <w:spacing w:before="120"/>
        <w:rPr>
          <w:rFonts w:cs="Arial"/>
          <w:szCs w:val="22"/>
        </w:rPr>
      </w:pPr>
      <w:r>
        <w:rPr>
          <w:rFonts w:cs="Arial"/>
          <w:szCs w:val="22"/>
        </w:rPr>
        <w:t>If</w:t>
      </w:r>
      <w:r w:rsidR="008619CF" w:rsidRPr="00215EF5">
        <w:rPr>
          <w:rFonts w:cs="Arial"/>
          <w:szCs w:val="22"/>
        </w:rPr>
        <w:t xml:space="preserve"> </w:t>
      </w:r>
      <w:r w:rsidR="00CD678E" w:rsidRPr="00215EF5">
        <w:rPr>
          <w:rFonts w:cs="Arial"/>
          <w:szCs w:val="22"/>
        </w:rPr>
        <w:t xml:space="preserve">the above </w:t>
      </w:r>
      <w:r w:rsidR="008619CF" w:rsidRPr="00215EF5">
        <w:rPr>
          <w:rFonts w:cs="Arial"/>
          <w:szCs w:val="22"/>
        </w:rPr>
        <w:t>consent</w:t>
      </w:r>
      <w:r w:rsidR="00CD678E" w:rsidRPr="00215EF5">
        <w:rPr>
          <w:rFonts w:cs="Arial"/>
          <w:szCs w:val="22"/>
        </w:rPr>
        <w:t>s</w:t>
      </w:r>
      <w:r w:rsidR="008619CF" w:rsidRPr="00215EF5">
        <w:rPr>
          <w:rFonts w:cs="Arial"/>
          <w:szCs w:val="22"/>
        </w:rPr>
        <w:t xml:space="preserve"> </w:t>
      </w:r>
      <w:r w:rsidR="00CD678E" w:rsidRPr="00215EF5">
        <w:rPr>
          <w:rFonts w:cs="Arial"/>
          <w:szCs w:val="22"/>
        </w:rPr>
        <w:t>are</w:t>
      </w:r>
      <w:r w:rsidR="008619CF" w:rsidRPr="00215EF5">
        <w:rPr>
          <w:rFonts w:cs="Arial"/>
          <w:szCs w:val="22"/>
        </w:rPr>
        <w:t xml:space="preserve"> not provided </w:t>
      </w:r>
      <w:r w:rsidR="00EF39CA" w:rsidRPr="00215EF5">
        <w:rPr>
          <w:rFonts w:cs="Arial"/>
          <w:szCs w:val="22"/>
        </w:rPr>
        <w:t xml:space="preserve">your response </w:t>
      </w:r>
      <w:r w:rsidR="008619CF" w:rsidRPr="00215EF5">
        <w:rPr>
          <w:rFonts w:cs="Arial"/>
          <w:szCs w:val="22"/>
        </w:rPr>
        <w:t xml:space="preserve">will only be published in an anonymised </w:t>
      </w:r>
      <w:r w:rsidR="00651B75">
        <w:rPr>
          <w:rFonts w:cs="Arial"/>
          <w:szCs w:val="22"/>
        </w:rPr>
        <w:t>summary</w:t>
      </w:r>
      <w:r>
        <w:rPr>
          <w:rFonts w:cs="Arial"/>
          <w:szCs w:val="22"/>
        </w:rPr>
        <w:t xml:space="preserve"> of responses</w:t>
      </w:r>
      <w:r w:rsidR="008619CF" w:rsidRPr="00215EF5">
        <w:rPr>
          <w:rFonts w:cs="Arial"/>
          <w:szCs w:val="22"/>
        </w:rPr>
        <w:t>.</w:t>
      </w:r>
      <w:r w:rsidR="002E2C04" w:rsidRPr="00215EF5">
        <w:rPr>
          <w:rFonts w:cs="Arial"/>
          <w:szCs w:val="22"/>
        </w:rPr>
        <w:br w:type="page"/>
      </w:r>
    </w:p>
    <w:p w14:paraId="21518D38" w14:textId="77777777" w:rsidR="006A7052" w:rsidRPr="00215EF5" w:rsidRDefault="007F054D">
      <w:pPr>
        <w:rPr>
          <w:rFonts w:ascii="Arial" w:hAnsi="Arial" w:cs="Arial"/>
          <w:b/>
          <w:bCs/>
        </w:rPr>
      </w:pPr>
      <w:r w:rsidRPr="00215EF5">
        <w:rPr>
          <w:rFonts w:ascii="Arial" w:hAnsi="Arial" w:cs="Arial"/>
          <w:b/>
          <w:bCs/>
        </w:rPr>
        <w:lastRenderedPageBreak/>
        <w:t xml:space="preserve">Consultation </w:t>
      </w:r>
      <w:r w:rsidR="006A7052" w:rsidRPr="00215EF5">
        <w:rPr>
          <w:rFonts w:ascii="Arial" w:hAnsi="Arial" w:cs="Arial"/>
          <w:b/>
          <w:bCs/>
        </w:rPr>
        <w:t>responses</w:t>
      </w:r>
    </w:p>
    <w:p w14:paraId="335CA33C" w14:textId="0E36FB71" w:rsidR="006C62C5" w:rsidRPr="00215EF5" w:rsidRDefault="00140710">
      <w:pPr>
        <w:rPr>
          <w:rFonts w:ascii="Arial" w:hAnsi="Arial" w:cs="Arial"/>
          <w:u w:val="single"/>
        </w:rPr>
      </w:pPr>
      <w:r w:rsidRPr="00215EF5">
        <w:rPr>
          <w:rFonts w:ascii="Arial" w:hAnsi="Arial" w:cs="Arial"/>
        </w:rPr>
        <w:t xml:space="preserve">The SSRO invites stakeholder views, together with supporting evidence where appropriate, on the </w:t>
      </w:r>
      <w:r w:rsidR="00D67027">
        <w:rPr>
          <w:rFonts w:ascii="Arial" w:hAnsi="Arial" w:cs="Arial"/>
        </w:rPr>
        <w:t>changes</w:t>
      </w:r>
      <w:r w:rsidRPr="00215EF5">
        <w:rPr>
          <w:rFonts w:ascii="Arial" w:hAnsi="Arial" w:cs="Arial"/>
        </w:rPr>
        <w:t xml:space="preserve"> presented in its consultation paper to inform their further development</w:t>
      </w:r>
      <w:r w:rsidR="00D67027">
        <w:rPr>
          <w:rFonts w:ascii="Arial" w:hAnsi="Arial" w:cs="Arial"/>
        </w:rPr>
        <w:t xml:space="preserve">. </w:t>
      </w:r>
      <w:r w:rsidRPr="00215EF5">
        <w:rPr>
          <w:rFonts w:ascii="Arial" w:hAnsi="Arial" w:cs="Arial"/>
        </w:rPr>
        <w:t>We specifically seek responses to the consultation questions set out below although general feedback</w:t>
      </w:r>
      <w:r w:rsidR="00FF5217">
        <w:rPr>
          <w:rFonts w:ascii="Arial" w:hAnsi="Arial" w:cs="Arial"/>
        </w:rPr>
        <w:t xml:space="preserve"> </w:t>
      </w:r>
      <w:r w:rsidRPr="00215EF5">
        <w:rPr>
          <w:rFonts w:ascii="Arial" w:hAnsi="Arial" w:cs="Arial"/>
        </w:rPr>
        <w:t xml:space="preserve">is also </w:t>
      </w:r>
      <w:r w:rsidR="00D33A20" w:rsidRPr="00215EF5">
        <w:rPr>
          <w:rFonts w:ascii="Arial" w:hAnsi="Arial" w:cs="Arial"/>
        </w:rPr>
        <w:t>welcomed.</w:t>
      </w:r>
      <w:r w:rsidR="00D33A20" w:rsidRPr="00215EF5">
        <w:rPr>
          <w:rFonts w:ascii="Arial" w:hAnsi="Arial" w:cs="Arial"/>
          <w:u w:val="single"/>
        </w:rPr>
        <w:t xml:space="preserve"> </w:t>
      </w:r>
    </w:p>
    <w:p w14:paraId="7F646C2D" w14:textId="2296359C" w:rsidR="00761447" w:rsidRPr="00215EF5" w:rsidRDefault="00D67027">
      <w:pPr>
        <w:rPr>
          <w:rFonts w:ascii="Arial" w:hAnsi="Arial" w:cs="Arial"/>
          <w:u w:val="single"/>
        </w:rPr>
      </w:pPr>
      <w:r>
        <w:rPr>
          <w:rFonts w:ascii="Arial" w:hAnsi="Arial" w:cs="Arial"/>
          <w:u w:val="single"/>
        </w:rPr>
        <w:t>Question 1</w:t>
      </w:r>
    </w:p>
    <w:p w14:paraId="7B108A4E" w14:textId="77777777" w:rsidR="00B5152E" w:rsidRDefault="00B5152E" w:rsidP="00B5152E">
      <w:pPr>
        <w:pStyle w:val="Textnumbered"/>
        <w:tabs>
          <w:tab w:val="clear" w:pos="567"/>
        </w:tabs>
        <w:ind w:left="0" w:firstLine="0"/>
      </w:pPr>
      <w:r>
        <w:t xml:space="preserve">Does this document adequately explain how contractors are likely to be impacted by the changes to the reporting requirements which have been made by the MOD? </w:t>
      </w:r>
      <w:r w:rsidRPr="00753042">
        <w:t>If not, what are your main concerns?</w:t>
      </w:r>
    </w:p>
    <w:tbl>
      <w:tblPr>
        <w:tblStyle w:val="TableGrid"/>
        <w:tblW w:w="0" w:type="auto"/>
        <w:tblInd w:w="-5" w:type="dxa"/>
        <w:tblLook w:val="04A0" w:firstRow="1" w:lastRow="0" w:firstColumn="1" w:lastColumn="0" w:noHBand="0" w:noVBand="1"/>
      </w:tblPr>
      <w:tblGrid>
        <w:gridCol w:w="9021"/>
      </w:tblGrid>
      <w:tr w:rsidR="000E6D03" w:rsidRPr="00215EF5" w14:paraId="795D044E" w14:textId="77777777" w:rsidTr="00A619B5">
        <w:trPr>
          <w:trHeight w:val="1134"/>
        </w:trPr>
        <w:tc>
          <w:tcPr>
            <w:tcW w:w="9021" w:type="dxa"/>
          </w:tcPr>
          <w:p w14:paraId="7EB17832" w14:textId="039328A9" w:rsidR="000E6D03" w:rsidRPr="00215EF5" w:rsidRDefault="000E6D03" w:rsidP="00F404F5">
            <w:pPr>
              <w:pStyle w:val="BodyText1"/>
              <w:numPr>
                <w:ilvl w:val="0"/>
                <w:numId w:val="0"/>
              </w:numPr>
              <w:tabs>
                <w:tab w:val="left" w:pos="569"/>
              </w:tabs>
              <w:spacing w:before="60" w:after="60"/>
              <w:rPr>
                <w:rFonts w:eastAsia="MS Gothic" w:cs="Arial"/>
                <w:sz w:val="22"/>
                <w:szCs w:val="22"/>
              </w:rPr>
            </w:pPr>
            <w:r w:rsidRPr="00215EF5">
              <w:rPr>
                <w:rFonts w:eastAsia="MS Gothic" w:cs="Arial"/>
                <w:sz w:val="22"/>
                <w:szCs w:val="22"/>
              </w:rPr>
              <w:t>Comments:</w:t>
            </w:r>
          </w:p>
        </w:tc>
      </w:tr>
    </w:tbl>
    <w:p w14:paraId="4F176B62" w14:textId="77777777" w:rsidR="006C62C5" w:rsidRPr="00215EF5" w:rsidRDefault="006C62C5" w:rsidP="006C62C5">
      <w:pPr>
        <w:pStyle w:val="BodyText1"/>
        <w:numPr>
          <w:ilvl w:val="0"/>
          <w:numId w:val="0"/>
        </w:numPr>
        <w:spacing w:before="60" w:after="60"/>
        <w:ind w:left="457"/>
        <w:rPr>
          <w:rFonts w:cs="Arial"/>
          <w:szCs w:val="22"/>
        </w:rPr>
      </w:pPr>
    </w:p>
    <w:p w14:paraId="7226A348" w14:textId="77777777" w:rsidR="00B5152E" w:rsidRPr="00B5152E" w:rsidRDefault="00B5152E" w:rsidP="00B5152E">
      <w:pPr>
        <w:pStyle w:val="BodyText1"/>
        <w:keepNext/>
        <w:numPr>
          <w:ilvl w:val="0"/>
          <w:numId w:val="0"/>
        </w:numPr>
        <w:spacing w:before="60" w:after="60"/>
        <w:ind w:left="567" w:hanging="567"/>
        <w:rPr>
          <w:rFonts w:cs="Arial"/>
          <w:szCs w:val="22"/>
          <w:u w:val="single"/>
        </w:rPr>
      </w:pPr>
      <w:r w:rsidRPr="00B5152E">
        <w:rPr>
          <w:rFonts w:cs="Arial"/>
          <w:szCs w:val="22"/>
          <w:u w:val="single"/>
        </w:rPr>
        <w:t>Question 2</w:t>
      </w:r>
    </w:p>
    <w:p w14:paraId="3DE97DDC" w14:textId="77777777" w:rsidR="00B5152E" w:rsidRDefault="00B5152E" w:rsidP="00B5152E">
      <w:pPr>
        <w:pStyle w:val="BodyText1"/>
        <w:keepNext/>
        <w:numPr>
          <w:ilvl w:val="0"/>
          <w:numId w:val="0"/>
        </w:numPr>
        <w:spacing w:before="60" w:after="60"/>
        <w:ind w:left="567" w:hanging="567"/>
        <w:rPr>
          <w:rFonts w:cs="Arial"/>
          <w:szCs w:val="22"/>
        </w:rPr>
      </w:pPr>
    </w:p>
    <w:p w14:paraId="4B7BF339" w14:textId="77777777" w:rsidR="00A619B5" w:rsidRDefault="00A619B5" w:rsidP="00A619B5">
      <w:pPr>
        <w:pStyle w:val="Textnumbered"/>
        <w:tabs>
          <w:tab w:val="clear" w:pos="567"/>
        </w:tabs>
        <w:ind w:left="0" w:firstLine="0"/>
      </w:pPr>
      <w:r>
        <w:t xml:space="preserve">Do you understand how component information will need to be reported within DefCARS? </w:t>
      </w:r>
      <w:r w:rsidRPr="00753042">
        <w:t>If not, what are your main concerns?</w:t>
      </w:r>
    </w:p>
    <w:tbl>
      <w:tblPr>
        <w:tblStyle w:val="TableGrid"/>
        <w:tblW w:w="0" w:type="auto"/>
        <w:tblLook w:val="04A0" w:firstRow="1" w:lastRow="0" w:firstColumn="1" w:lastColumn="0" w:noHBand="0" w:noVBand="1"/>
      </w:tblPr>
      <w:tblGrid>
        <w:gridCol w:w="9016"/>
      </w:tblGrid>
      <w:tr w:rsidR="00A619B5" w14:paraId="607B6BCA" w14:textId="77777777" w:rsidTr="00A619B5">
        <w:tc>
          <w:tcPr>
            <w:tcW w:w="9016" w:type="dxa"/>
          </w:tcPr>
          <w:p w14:paraId="54F49B6A" w14:textId="77777777" w:rsidR="00A619B5" w:rsidRDefault="00A619B5" w:rsidP="006C62C5">
            <w:pPr>
              <w:pStyle w:val="BodyText1"/>
              <w:numPr>
                <w:ilvl w:val="0"/>
                <w:numId w:val="0"/>
              </w:numPr>
              <w:spacing w:before="60" w:after="60"/>
              <w:rPr>
                <w:rFonts w:eastAsia="MS Gothic" w:cs="Arial"/>
                <w:sz w:val="22"/>
                <w:szCs w:val="22"/>
              </w:rPr>
            </w:pPr>
            <w:r w:rsidRPr="00215EF5">
              <w:rPr>
                <w:rFonts w:eastAsia="MS Gothic" w:cs="Arial"/>
                <w:sz w:val="22"/>
                <w:szCs w:val="22"/>
              </w:rPr>
              <w:t>Comments:</w:t>
            </w:r>
          </w:p>
          <w:p w14:paraId="27652D37" w14:textId="77777777" w:rsidR="00A619B5" w:rsidRDefault="00A619B5" w:rsidP="006C62C5">
            <w:pPr>
              <w:pStyle w:val="BodyText1"/>
              <w:numPr>
                <w:ilvl w:val="0"/>
                <w:numId w:val="0"/>
              </w:numPr>
              <w:spacing w:before="60" w:after="60"/>
              <w:rPr>
                <w:rFonts w:eastAsia="MS Gothic" w:cs="Arial"/>
                <w:szCs w:val="22"/>
              </w:rPr>
            </w:pPr>
          </w:p>
          <w:p w14:paraId="41FDF29B" w14:textId="77777777" w:rsidR="00A619B5" w:rsidRDefault="00A619B5" w:rsidP="006C62C5">
            <w:pPr>
              <w:pStyle w:val="BodyText1"/>
              <w:numPr>
                <w:ilvl w:val="0"/>
                <w:numId w:val="0"/>
              </w:numPr>
              <w:spacing w:before="60" w:after="60"/>
              <w:rPr>
                <w:rFonts w:eastAsia="MS Gothic" w:cs="Arial"/>
                <w:szCs w:val="22"/>
              </w:rPr>
            </w:pPr>
          </w:p>
          <w:p w14:paraId="51C728F7" w14:textId="152E37A6" w:rsidR="00A619B5" w:rsidRDefault="00A619B5" w:rsidP="006C62C5">
            <w:pPr>
              <w:pStyle w:val="BodyText1"/>
              <w:numPr>
                <w:ilvl w:val="0"/>
                <w:numId w:val="0"/>
              </w:numPr>
              <w:spacing w:before="60" w:after="60"/>
              <w:rPr>
                <w:rFonts w:cs="Arial"/>
                <w:szCs w:val="22"/>
              </w:rPr>
            </w:pPr>
          </w:p>
        </w:tc>
      </w:tr>
    </w:tbl>
    <w:p w14:paraId="04E447D3" w14:textId="77777777" w:rsidR="002527A4" w:rsidRPr="00215EF5" w:rsidRDefault="002527A4" w:rsidP="006C62C5">
      <w:pPr>
        <w:pStyle w:val="BodyText1"/>
        <w:numPr>
          <w:ilvl w:val="0"/>
          <w:numId w:val="0"/>
        </w:numPr>
        <w:spacing w:before="60" w:after="60"/>
        <w:rPr>
          <w:rFonts w:cs="Arial"/>
          <w:szCs w:val="22"/>
        </w:rPr>
      </w:pPr>
    </w:p>
    <w:p w14:paraId="6B3BB9CA" w14:textId="77777777" w:rsidR="00A619B5" w:rsidRPr="00A619B5" w:rsidRDefault="00A619B5" w:rsidP="00A619B5">
      <w:pPr>
        <w:pStyle w:val="BodyText1"/>
        <w:keepNext/>
        <w:numPr>
          <w:ilvl w:val="0"/>
          <w:numId w:val="0"/>
        </w:numPr>
        <w:spacing w:before="60" w:after="60"/>
        <w:ind w:left="567" w:hanging="567"/>
        <w:rPr>
          <w:rFonts w:cs="Arial"/>
          <w:szCs w:val="22"/>
          <w:u w:val="single"/>
        </w:rPr>
      </w:pPr>
      <w:r w:rsidRPr="00A619B5">
        <w:rPr>
          <w:rFonts w:cs="Arial"/>
          <w:szCs w:val="22"/>
          <w:u w:val="single"/>
        </w:rPr>
        <w:t>Question 3</w:t>
      </w:r>
    </w:p>
    <w:p w14:paraId="3592C9D3" w14:textId="77777777" w:rsidR="00A619B5" w:rsidRDefault="00A619B5" w:rsidP="00A619B5">
      <w:pPr>
        <w:pStyle w:val="BodyText1"/>
        <w:keepNext/>
        <w:numPr>
          <w:ilvl w:val="0"/>
          <w:numId w:val="0"/>
        </w:numPr>
        <w:spacing w:before="60" w:after="60"/>
        <w:ind w:left="567" w:hanging="567"/>
        <w:rPr>
          <w:rFonts w:cs="Arial"/>
          <w:szCs w:val="22"/>
        </w:rPr>
      </w:pPr>
    </w:p>
    <w:p w14:paraId="12FA1655" w14:textId="77777777" w:rsidR="0075711F" w:rsidRDefault="0075711F" w:rsidP="0075711F">
      <w:pPr>
        <w:pStyle w:val="Textnumbered"/>
        <w:tabs>
          <w:tab w:val="clear" w:pos="567"/>
        </w:tabs>
        <w:ind w:left="0" w:firstLine="0"/>
      </w:pPr>
      <w:r>
        <w:t xml:space="preserve">Do you understand the changes to reporting guidance which are being proposed? </w:t>
      </w:r>
      <w:r w:rsidRPr="00753042">
        <w:t>If not, what are your main concerns?</w:t>
      </w:r>
    </w:p>
    <w:tbl>
      <w:tblPr>
        <w:tblStyle w:val="TableGrid"/>
        <w:tblW w:w="0" w:type="auto"/>
        <w:tblInd w:w="-5" w:type="dxa"/>
        <w:tblLook w:val="04A0" w:firstRow="1" w:lastRow="0" w:firstColumn="1" w:lastColumn="0" w:noHBand="0" w:noVBand="1"/>
      </w:tblPr>
      <w:tblGrid>
        <w:gridCol w:w="9021"/>
      </w:tblGrid>
      <w:tr w:rsidR="00130092" w:rsidRPr="00215EF5" w14:paraId="087D7FE7" w14:textId="77777777" w:rsidTr="0075711F">
        <w:trPr>
          <w:trHeight w:val="1134"/>
        </w:trPr>
        <w:tc>
          <w:tcPr>
            <w:tcW w:w="9021" w:type="dxa"/>
          </w:tcPr>
          <w:p w14:paraId="4B6148AF" w14:textId="77777777" w:rsidR="00130092" w:rsidRDefault="0075711F" w:rsidP="00130092">
            <w:pPr>
              <w:pStyle w:val="BodyText1"/>
              <w:keepNext/>
              <w:numPr>
                <w:ilvl w:val="0"/>
                <w:numId w:val="0"/>
              </w:numPr>
              <w:spacing w:before="60" w:after="60"/>
              <w:rPr>
                <w:rFonts w:cs="Arial"/>
                <w:sz w:val="22"/>
                <w:szCs w:val="22"/>
              </w:rPr>
            </w:pPr>
            <w:r>
              <w:rPr>
                <w:rFonts w:cs="Arial"/>
                <w:sz w:val="22"/>
                <w:szCs w:val="22"/>
              </w:rPr>
              <w:t>Comments:</w:t>
            </w:r>
          </w:p>
          <w:p w14:paraId="0067AF23" w14:textId="77777777" w:rsidR="0075711F" w:rsidRDefault="0075711F" w:rsidP="00130092">
            <w:pPr>
              <w:pStyle w:val="BodyText1"/>
              <w:keepNext/>
              <w:numPr>
                <w:ilvl w:val="0"/>
                <w:numId w:val="0"/>
              </w:numPr>
              <w:spacing w:before="60" w:after="60"/>
              <w:rPr>
                <w:rFonts w:cs="Arial"/>
                <w:sz w:val="22"/>
                <w:szCs w:val="22"/>
              </w:rPr>
            </w:pPr>
          </w:p>
          <w:p w14:paraId="0B14A3FA" w14:textId="77777777" w:rsidR="0075711F" w:rsidRDefault="0075711F" w:rsidP="00130092">
            <w:pPr>
              <w:pStyle w:val="BodyText1"/>
              <w:keepNext/>
              <w:numPr>
                <w:ilvl w:val="0"/>
                <w:numId w:val="0"/>
              </w:numPr>
              <w:spacing w:before="60" w:after="60"/>
              <w:rPr>
                <w:rFonts w:cs="Arial"/>
                <w:sz w:val="22"/>
                <w:szCs w:val="22"/>
              </w:rPr>
            </w:pPr>
          </w:p>
          <w:p w14:paraId="261B8301" w14:textId="513AE604" w:rsidR="0075711F" w:rsidRPr="00215EF5" w:rsidRDefault="0075711F" w:rsidP="00130092">
            <w:pPr>
              <w:pStyle w:val="BodyText1"/>
              <w:keepNext/>
              <w:numPr>
                <w:ilvl w:val="0"/>
                <w:numId w:val="0"/>
              </w:numPr>
              <w:spacing w:before="60" w:after="60"/>
              <w:rPr>
                <w:rFonts w:cs="Arial"/>
                <w:sz w:val="22"/>
                <w:szCs w:val="22"/>
              </w:rPr>
            </w:pPr>
          </w:p>
        </w:tc>
      </w:tr>
    </w:tbl>
    <w:p w14:paraId="2E7DA193" w14:textId="77777777" w:rsidR="00BB1C91" w:rsidRPr="00215EF5" w:rsidRDefault="00BB1C91">
      <w:pPr>
        <w:rPr>
          <w:rFonts w:ascii="Arial" w:hAnsi="Arial" w:cs="Arial"/>
        </w:rPr>
      </w:pPr>
    </w:p>
    <w:p w14:paraId="5E9F21A7" w14:textId="5612D951" w:rsidR="00947DA1" w:rsidRDefault="0075711F" w:rsidP="00947DA1">
      <w:pPr>
        <w:pStyle w:val="BodyText1"/>
        <w:numPr>
          <w:ilvl w:val="0"/>
          <w:numId w:val="0"/>
        </w:numPr>
        <w:spacing w:before="60" w:after="60"/>
        <w:rPr>
          <w:rFonts w:cs="Arial"/>
          <w:szCs w:val="22"/>
          <w:u w:val="single"/>
        </w:rPr>
      </w:pPr>
      <w:r w:rsidRPr="0075711F">
        <w:rPr>
          <w:rFonts w:cs="Arial"/>
          <w:szCs w:val="22"/>
          <w:u w:val="single"/>
        </w:rPr>
        <w:t>Question 4</w:t>
      </w:r>
    </w:p>
    <w:p w14:paraId="2FBB655A" w14:textId="77777777" w:rsidR="0075711F" w:rsidRDefault="0075711F" w:rsidP="00947DA1">
      <w:pPr>
        <w:pStyle w:val="BodyText1"/>
        <w:numPr>
          <w:ilvl w:val="0"/>
          <w:numId w:val="0"/>
        </w:numPr>
        <w:spacing w:before="60" w:after="60"/>
        <w:rPr>
          <w:rFonts w:cs="Arial"/>
          <w:szCs w:val="22"/>
          <w:u w:val="single"/>
        </w:rPr>
      </w:pPr>
    </w:p>
    <w:p w14:paraId="7F26D008" w14:textId="77777777" w:rsidR="00493391" w:rsidRDefault="00493391" w:rsidP="00493391">
      <w:pPr>
        <w:pStyle w:val="Textnumbered"/>
        <w:tabs>
          <w:tab w:val="clear" w:pos="567"/>
        </w:tabs>
        <w:ind w:left="0" w:firstLine="0"/>
      </w:pPr>
      <w:r>
        <w:t>Do you have any concerns about how you will be able to meet your reporting requirements going forward that could be alleviated through updates to the guidance or DefCARS? Please explain what these are.</w:t>
      </w:r>
    </w:p>
    <w:tbl>
      <w:tblPr>
        <w:tblStyle w:val="TableGrid"/>
        <w:tblW w:w="0" w:type="auto"/>
        <w:tblLook w:val="04A0" w:firstRow="1" w:lastRow="0" w:firstColumn="1" w:lastColumn="0" w:noHBand="0" w:noVBand="1"/>
      </w:tblPr>
      <w:tblGrid>
        <w:gridCol w:w="9016"/>
      </w:tblGrid>
      <w:tr w:rsidR="00493391" w14:paraId="6F77DADE" w14:textId="77777777" w:rsidTr="00493391">
        <w:tc>
          <w:tcPr>
            <w:tcW w:w="9016" w:type="dxa"/>
          </w:tcPr>
          <w:p w14:paraId="4F758623" w14:textId="77777777" w:rsidR="00493391" w:rsidRPr="00493391" w:rsidRDefault="00493391" w:rsidP="00947DA1">
            <w:pPr>
              <w:pStyle w:val="BodyText1"/>
              <w:numPr>
                <w:ilvl w:val="0"/>
                <w:numId w:val="0"/>
              </w:numPr>
              <w:spacing w:before="60" w:after="60"/>
              <w:rPr>
                <w:rFonts w:cs="Arial"/>
                <w:sz w:val="22"/>
                <w:szCs w:val="24"/>
              </w:rPr>
            </w:pPr>
            <w:r w:rsidRPr="00493391">
              <w:rPr>
                <w:rFonts w:cs="Arial"/>
                <w:sz w:val="22"/>
                <w:szCs w:val="24"/>
              </w:rPr>
              <w:t>Comments:</w:t>
            </w:r>
          </w:p>
          <w:p w14:paraId="42987A53" w14:textId="77777777" w:rsidR="00493391" w:rsidRDefault="00493391" w:rsidP="00947DA1">
            <w:pPr>
              <w:pStyle w:val="BodyText1"/>
              <w:numPr>
                <w:ilvl w:val="0"/>
                <w:numId w:val="0"/>
              </w:numPr>
              <w:spacing w:before="60" w:after="60"/>
              <w:rPr>
                <w:rFonts w:cs="Arial"/>
                <w:szCs w:val="22"/>
                <w:u w:val="single"/>
              </w:rPr>
            </w:pPr>
          </w:p>
          <w:p w14:paraId="176C60A7" w14:textId="77777777" w:rsidR="00493391" w:rsidRDefault="00493391" w:rsidP="00947DA1">
            <w:pPr>
              <w:pStyle w:val="BodyText1"/>
              <w:numPr>
                <w:ilvl w:val="0"/>
                <w:numId w:val="0"/>
              </w:numPr>
              <w:spacing w:before="60" w:after="60"/>
              <w:rPr>
                <w:rFonts w:cs="Arial"/>
                <w:szCs w:val="22"/>
                <w:u w:val="single"/>
              </w:rPr>
            </w:pPr>
          </w:p>
          <w:p w14:paraId="1AF5311D" w14:textId="77777777" w:rsidR="00493391" w:rsidRDefault="00493391" w:rsidP="00947DA1">
            <w:pPr>
              <w:pStyle w:val="BodyText1"/>
              <w:numPr>
                <w:ilvl w:val="0"/>
                <w:numId w:val="0"/>
              </w:numPr>
              <w:spacing w:before="60" w:after="60"/>
              <w:rPr>
                <w:rFonts w:cs="Arial"/>
                <w:szCs w:val="22"/>
                <w:u w:val="single"/>
              </w:rPr>
            </w:pPr>
          </w:p>
          <w:p w14:paraId="00343F95" w14:textId="13D77D72" w:rsidR="00493391" w:rsidRDefault="00493391" w:rsidP="00947DA1">
            <w:pPr>
              <w:pStyle w:val="BodyText1"/>
              <w:numPr>
                <w:ilvl w:val="0"/>
                <w:numId w:val="0"/>
              </w:numPr>
              <w:spacing w:before="60" w:after="60"/>
              <w:rPr>
                <w:rFonts w:cs="Arial"/>
                <w:szCs w:val="22"/>
                <w:u w:val="single"/>
              </w:rPr>
            </w:pPr>
          </w:p>
        </w:tc>
      </w:tr>
    </w:tbl>
    <w:p w14:paraId="084FC54B" w14:textId="77777777" w:rsidR="0075711F" w:rsidRPr="0075711F" w:rsidRDefault="0075711F" w:rsidP="00947DA1">
      <w:pPr>
        <w:pStyle w:val="BodyText1"/>
        <w:numPr>
          <w:ilvl w:val="0"/>
          <w:numId w:val="0"/>
        </w:numPr>
        <w:spacing w:before="60" w:after="60"/>
        <w:rPr>
          <w:rFonts w:cs="Arial"/>
          <w:szCs w:val="22"/>
          <w:u w:val="single"/>
        </w:rPr>
      </w:pPr>
    </w:p>
    <w:p w14:paraId="13045AFA" w14:textId="77777777" w:rsidR="0075711F" w:rsidRDefault="0075711F" w:rsidP="00947DA1">
      <w:pPr>
        <w:pStyle w:val="BodyText1"/>
        <w:numPr>
          <w:ilvl w:val="0"/>
          <w:numId w:val="0"/>
        </w:numPr>
        <w:spacing w:before="60" w:after="60"/>
        <w:rPr>
          <w:rFonts w:cs="Arial"/>
          <w:szCs w:val="22"/>
        </w:rPr>
      </w:pPr>
    </w:p>
    <w:p w14:paraId="39252463" w14:textId="319114F1" w:rsidR="0075711F" w:rsidRDefault="0075711F" w:rsidP="00947DA1">
      <w:pPr>
        <w:pStyle w:val="BodyText1"/>
        <w:numPr>
          <w:ilvl w:val="0"/>
          <w:numId w:val="0"/>
        </w:numPr>
        <w:spacing w:before="60" w:after="60"/>
        <w:rPr>
          <w:rFonts w:cs="Arial"/>
          <w:szCs w:val="22"/>
          <w:u w:val="single"/>
        </w:rPr>
      </w:pPr>
      <w:r w:rsidRPr="0075711F">
        <w:rPr>
          <w:rFonts w:cs="Arial"/>
          <w:szCs w:val="22"/>
          <w:u w:val="single"/>
        </w:rPr>
        <w:t>Question 5</w:t>
      </w:r>
    </w:p>
    <w:p w14:paraId="760668B8" w14:textId="77777777" w:rsidR="00493391" w:rsidRDefault="00493391" w:rsidP="00947DA1">
      <w:pPr>
        <w:pStyle w:val="BodyText1"/>
        <w:numPr>
          <w:ilvl w:val="0"/>
          <w:numId w:val="0"/>
        </w:numPr>
        <w:spacing w:before="60" w:after="60"/>
        <w:rPr>
          <w:rFonts w:cs="Arial"/>
          <w:szCs w:val="22"/>
          <w:u w:val="single"/>
        </w:rPr>
      </w:pPr>
    </w:p>
    <w:p w14:paraId="3B70BF86" w14:textId="77777777" w:rsidR="00E02612" w:rsidRDefault="00E02612" w:rsidP="00E02612">
      <w:pPr>
        <w:pStyle w:val="Textnumbered"/>
        <w:tabs>
          <w:tab w:val="clear" w:pos="567"/>
        </w:tabs>
        <w:ind w:left="0" w:firstLine="0"/>
      </w:pPr>
      <w:r>
        <w:t>Do you have any comments on the proposals in relation to our update of the compliance methodology? Please say whether you agree or disagree with the different aspects of the proposals.</w:t>
      </w:r>
    </w:p>
    <w:tbl>
      <w:tblPr>
        <w:tblStyle w:val="TableGrid"/>
        <w:tblW w:w="0" w:type="auto"/>
        <w:tblLook w:val="04A0" w:firstRow="1" w:lastRow="0" w:firstColumn="1" w:lastColumn="0" w:noHBand="0" w:noVBand="1"/>
      </w:tblPr>
      <w:tblGrid>
        <w:gridCol w:w="9016"/>
      </w:tblGrid>
      <w:tr w:rsidR="00E02612" w14:paraId="09DD0FD2" w14:textId="77777777" w:rsidTr="00E02612">
        <w:tc>
          <w:tcPr>
            <w:tcW w:w="9016" w:type="dxa"/>
          </w:tcPr>
          <w:p w14:paraId="2D6AC52F" w14:textId="77777777" w:rsidR="00E02612" w:rsidRPr="00E02612" w:rsidRDefault="00E02612" w:rsidP="00E02612">
            <w:pPr>
              <w:pStyle w:val="Textnumbered"/>
              <w:tabs>
                <w:tab w:val="clear" w:pos="567"/>
              </w:tabs>
              <w:ind w:left="0" w:firstLine="0"/>
              <w:rPr>
                <w:sz w:val="22"/>
                <w:szCs w:val="22"/>
              </w:rPr>
            </w:pPr>
            <w:r w:rsidRPr="00E02612">
              <w:rPr>
                <w:sz w:val="22"/>
                <w:szCs w:val="22"/>
              </w:rPr>
              <w:t>Comments:</w:t>
            </w:r>
          </w:p>
          <w:p w14:paraId="5B007544" w14:textId="77777777" w:rsidR="00E02612" w:rsidRDefault="00E02612" w:rsidP="00E02612">
            <w:pPr>
              <w:pStyle w:val="Textnumbered"/>
              <w:tabs>
                <w:tab w:val="clear" w:pos="567"/>
              </w:tabs>
              <w:ind w:left="0" w:firstLine="0"/>
            </w:pPr>
          </w:p>
          <w:p w14:paraId="7FD42D5C" w14:textId="5252F11D" w:rsidR="00E02612" w:rsidRDefault="00E02612" w:rsidP="00E02612">
            <w:pPr>
              <w:pStyle w:val="Textnumbered"/>
              <w:tabs>
                <w:tab w:val="clear" w:pos="567"/>
              </w:tabs>
              <w:ind w:left="0" w:firstLine="0"/>
            </w:pPr>
          </w:p>
        </w:tc>
      </w:tr>
    </w:tbl>
    <w:p w14:paraId="617CA97D" w14:textId="77777777" w:rsidR="00D024E2" w:rsidRDefault="00D024E2" w:rsidP="00947DA1">
      <w:pPr>
        <w:pStyle w:val="BodyText1"/>
        <w:numPr>
          <w:ilvl w:val="0"/>
          <w:numId w:val="0"/>
        </w:numPr>
        <w:spacing w:before="60" w:after="60"/>
        <w:rPr>
          <w:rFonts w:cs="Arial"/>
          <w:szCs w:val="22"/>
        </w:rPr>
      </w:pPr>
    </w:p>
    <w:p w14:paraId="7388336B" w14:textId="6105211F" w:rsidR="004B7183" w:rsidRDefault="000C40DF" w:rsidP="00947DA1">
      <w:pPr>
        <w:pStyle w:val="BodyText1"/>
        <w:numPr>
          <w:ilvl w:val="0"/>
          <w:numId w:val="0"/>
        </w:numPr>
        <w:spacing w:before="60" w:after="60"/>
        <w:rPr>
          <w:rFonts w:cs="Arial"/>
          <w:szCs w:val="22"/>
        </w:rPr>
      </w:pPr>
      <w:r>
        <w:rPr>
          <w:rFonts w:cs="Arial"/>
          <w:szCs w:val="22"/>
        </w:rPr>
        <w:t>Please provide any additional comments on the implementation of the proposals below.</w:t>
      </w:r>
    </w:p>
    <w:tbl>
      <w:tblPr>
        <w:tblStyle w:val="TableGrid"/>
        <w:tblW w:w="0" w:type="auto"/>
        <w:tblLook w:val="04A0" w:firstRow="1" w:lastRow="0" w:firstColumn="1" w:lastColumn="0" w:noHBand="0" w:noVBand="1"/>
      </w:tblPr>
      <w:tblGrid>
        <w:gridCol w:w="9016"/>
      </w:tblGrid>
      <w:tr w:rsidR="005430C9" w14:paraId="45EBF5B9" w14:textId="77777777" w:rsidTr="005430C9">
        <w:trPr>
          <w:trHeight w:val="1134"/>
        </w:trPr>
        <w:tc>
          <w:tcPr>
            <w:tcW w:w="9016" w:type="dxa"/>
          </w:tcPr>
          <w:p w14:paraId="25298BFB" w14:textId="77777777" w:rsidR="005430C9" w:rsidRDefault="005430C9" w:rsidP="00947DA1">
            <w:pPr>
              <w:pStyle w:val="BodyText1"/>
              <w:numPr>
                <w:ilvl w:val="0"/>
                <w:numId w:val="0"/>
              </w:numPr>
              <w:spacing w:before="60" w:after="60"/>
              <w:rPr>
                <w:rFonts w:cs="Arial"/>
                <w:szCs w:val="22"/>
              </w:rPr>
            </w:pPr>
          </w:p>
        </w:tc>
      </w:tr>
    </w:tbl>
    <w:p w14:paraId="23780BC5" w14:textId="77777777" w:rsidR="000C40DF" w:rsidRDefault="000C40DF" w:rsidP="00947DA1">
      <w:pPr>
        <w:pStyle w:val="BodyText1"/>
        <w:numPr>
          <w:ilvl w:val="0"/>
          <w:numId w:val="0"/>
        </w:numPr>
        <w:spacing w:before="60" w:after="60"/>
        <w:rPr>
          <w:rFonts w:cs="Arial"/>
          <w:szCs w:val="22"/>
        </w:rPr>
      </w:pPr>
    </w:p>
    <w:p w14:paraId="68DC855A" w14:textId="3FAB5109" w:rsidR="004B7183" w:rsidRPr="004B7183" w:rsidRDefault="004B7183" w:rsidP="00947DA1">
      <w:pPr>
        <w:pStyle w:val="BodyText1"/>
        <w:numPr>
          <w:ilvl w:val="0"/>
          <w:numId w:val="0"/>
        </w:numPr>
        <w:spacing w:before="60" w:after="60"/>
        <w:rPr>
          <w:rFonts w:cs="Arial"/>
          <w:b/>
          <w:bCs/>
          <w:szCs w:val="22"/>
        </w:rPr>
      </w:pPr>
      <w:r w:rsidRPr="004B7183">
        <w:rPr>
          <w:rFonts w:cs="Arial"/>
          <w:b/>
          <w:bCs/>
          <w:szCs w:val="22"/>
        </w:rPr>
        <w:t>Thank you for taking the time to provide feedback on the SSRO’s proposals.</w:t>
      </w:r>
    </w:p>
    <w:sectPr w:rsidR="004B7183" w:rsidRPr="004B7183" w:rsidSect="006F45A6">
      <w:headerReference w:type="even" r:id="rId15"/>
      <w:headerReference w:type="default" r:id="rId16"/>
      <w:footerReference w:type="even" r:id="rId17"/>
      <w:footerReference w:type="default" r:id="rId18"/>
      <w:headerReference w:type="first" r:id="rId19"/>
      <w:footerReference w:type="first" r:id="rId20"/>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1EDB" w14:textId="77777777" w:rsidR="00E673F2" w:rsidRDefault="00E673F2" w:rsidP="0043286A">
      <w:pPr>
        <w:spacing w:after="0" w:line="240" w:lineRule="auto"/>
      </w:pPr>
      <w:r>
        <w:separator/>
      </w:r>
    </w:p>
  </w:endnote>
  <w:endnote w:type="continuationSeparator" w:id="0">
    <w:p w14:paraId="5F345EE4" w14:textId="77777777" w:rsidR="00E673F2" w:rsidRDefault="00E673F2" w:rsidP="0043286A">
      <w:pPr>
        <w:spacing w:after="0" w:line="240" w:lineRule="auto"/>
      </w:pPr>
      <w:r>
        <w:continuationSeparator/>
      </w:r>
    </w:p>
  </w:endnote>
  <w:endnote w:type="continuationNotice" w:id="1">
    <w:p w14:paraId="039599EF" w14:textId="77777777" w:rsidR="00E673F2" w:rsidRDefault="00E67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85F5" w14:textId="77777777" w:rsidR="0043286A" w:rsidRDefault="00432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153252"/>
      <w:docPartObj>
        <w:docPartGallery w:val="Page Numbers (Bottom of Page)"/>
        <w:docPartUnique/>
      </w:docPartObj>
    </w:sdtPr>
    <w:sdtEndPr>
      <w:rPr>
        <w:noProof/>
      </w:rPr>
    </w:sdtEndPr>
    <w:sdtContent>
      <w:p w14:paraId="54C423A7" w14:textId="5418C236" w:rsidR="0043286A" w:rsidRDefault="004328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780A2A" w14:textId="77777777" w:rsidR="0043286A" w:rsidRDefault="00432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8CC4" w14:textId="77777777" w:rsidR="0043286A" w:rsidRDefault="00432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30C1" w14:textId="77777777" w:rsidR="00E673F2" w:rsidRDefault="00E673F2" w:rsidP="0043286A">
      <w:pPr>
        <w:spacing w:after="0" w:line="240" w:lineRule="auto"/>
      </w:pPr>
      <w:r>
        <w:separator/>
      </w:r>
    </w:p>
  </w:footnote>
  <w:footnote w:type="continuationSeparator" w:id="0">
    <w:p w14:paraId="76806204" w14:textId="77777777" w:rsidR="00E673F2" w:rsidRDefault="00E673F2" w:rsidP="0043286A">
      <w:pPr>
        <w:spacing w:after="0" w:line="240" w:lineRule="auto"/>
      </w:pPr>
      <w:r>
        <w:continuationSeparator/>
      </w:r>
    </w:p>
  </w:footnote>
  <w:footnote w:type="continuationNotice" w:id="1">
    <w:p w14:paraId="64750B77" w14:textId="77777777" w:rsidR="00E673F2" w:rsidRDefault="00E673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CE9D" w14:textId="77777777" w:rsidR="0043286A" w:rsidRDefault="00432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322" w14:textId="77777777" w:rsidR="0043286A" w:rsidRDefault="00432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997B" w14:textId="77777777" w:rsidR="0043286A" w:rsidRDefault="00432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2A6D"/>
    <w:multiLevelType w:val="multilevel"/>
    <w:tmpl w:val="AC62BC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22BC1"/>
    <w:multiLevelType w:val="singleLevel"/>
    <w:tmpl w:val="0428E1E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2" w15:restartNumberingAfterBreak="0">
    <w:nsid w:val="3BA44DB7"/>
    <w:multiLevelType w:val="hybridMultilevel"/>
    <w:tmpl w:val="42EE27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60554DF"/>
    <w:multiLevelType w:val="multilevel"/>
    <w:tmpl w:val="3588EFB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pStyle w:val="BodyText1"/>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16cid:durableId="542984370">
    <w:abstractNumId w:val="1"/>
  </w:num>
  <w:num w:numId="2" w16cid:durableId="206844341">
    <w:abstractNumId w:val="3"/>
  </w:num>
  <w:num w:numId="3" w16cid:durableId="1196653160">
    <w:abstractNumId w:val="0"/>
  </w:num>
  <w:num w:numId="4" w16cid:durableId="649867588">
    <w:abstractNumId w:val="3"/>
  </w:num>
  <w:num w:numId="5" w16cid:durableId="671033900">
    <w:abstractNumId w:val="3"/>
  </w:num>
  <w:num w:numId="6" w16cid:durableId="1012957107">
    <w:abstractNumId w:val="3"/>
  </w:num>
  <w:num w:numId="7" w16cid:durableId="1185053346">
    <w:abstractNumId w:val="3"/>
  </w:num>
  <w:num w:numId="8" w16cid:durableId="1616788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FB"/>
    <w:rsid w:val="00001D09"/>
    <w:rsid w:val="0001645D"/>
    <w:rsid w:val="000663E5"/>
    <w:rsid w:val="000705A9"/>
    <w:rsid w:val="0009312B"/>
    <w:rsid w:val="000931E5"/>
    <w:rsid w:val="000A1CD6"/>
    <w:rsid w:val="000A5708"/>
    <w:rsid w:val="000C40DF"/>
    <w:rsid w:val="000D4AD7"/>
    <w:rsid w:val="000D53A7"/>
    <w:rsid w:val="000E12F7"/>
    <w:rsid w:val="000E32E5"/>
    <w:rsid w:val="000E6D03"/>
    <w:rsid w:val="00105352"/>
    <w:rsid w:val="001064B0"/>
    <w:rsid w:val="00111B94"/>
    <w:rsid w:val="00130092"/>
    <w:rsid w:val="00134EDA"/>
    <w:rsid w:val="00140710"/>
    <w:rsid w:val="001656A2"/>
    <w:rsid w:val="001744A4"/>
    <w:rsid w:val="001A41F5"/>
    <w:rsid w:val="001A5FDA"/>
    <w:rsid w:val="001B7F04"/>
    <w:rsid w:val="001E1397"/>
    <w:rsid w:val="00215A70"/>
    <w:rsid w:val="00215EF5"/>
    <w:rsid w:val="00250009"/>
    <w:rsid w:val="002527A4"/>
    <w:rsid w:val="00265B42"/>
    <w:rsid w:val="00270B6A"/>
    <w:rsid w:val="002E2C04"/>
    <w:rsid w:val="002F2479"/>
    <w:rsid w:val="0030294C"/>
    <w:rsid w:val="00315879"/>
    <w:rsid w:val="003532EF"/>
    <w:rsid w:val="00361D1D"/>
    <w:rsid w:val="0036734B"/>
    <w:rsid w:val="003A0C67"/>
    <w:rsid w:val="003A155C"/>
    <w:rsid w:val="003B66DF"/>
    <w:rsid w:val="0042151F"/>
    <w:rsid w:val="0043286A"/>
    <w:rsid w:val="004330A8"/>
    <w:rsid w:val="00456B3E"/>
    <w:rsid w:val="00493391"/>
    <w:rsid w:val="00495E23"/>
    <w:rsid w:val="004A6381"/>
    <w:rsid w:val="004B7183"/>
    <w:rsid w:val="004D72C2"/>
    <w:rsid w:val="004E1E78"/>
    <w:rsid w:val="00533018"/>
    <w:rsid w:val="005430C9"/>
    <w:rsid w:val="0057070E"/>
    <w:rsid w:val="00582ECF"/>
    <w:rsid w:val="005848AD"/>
    <w:rsid w:val="005B669F"/>
    <w:rsid w:val="005B7014"/>
    <w:rsid w:val="005C0027"/>
    <w:rsid w:val="005D77A2"/>
    <w:rsid w:val="005E2077"/>
    <w:rsid w:val="005F2271"/>
    <w:rsid w:val="006046BE"/>
    <w:rsid w:val="006109B1"/>
    <w:rsid w:val="00643A74"/>
    <w:rsid w:val="00651B75"/>
    <w:rsid w:val="00662550"/>
    <w:rsid w:val="0067013D"/>
    <w:rsid w:val="00671683"/>
    <w:rsid w:val="006815AA"/>
    <w:rsid w:val="00681E7F"/>
    <w:rsid w:val="00687DDA"/>
    <w:rsid w:val="0069496F"/>
    <w:rsid w:val="006A235A"/>
    <w:rsid w:val="006A7052"/>
    <w:rsid w:val="006B007A"/>
    <w:rsid w:val="006C485F"/>
    <w:rsid w:val="006C62C5"/>
    <w:rsid w:val="006F17CA"/>
    <w:rsid w:val="006F45A6"/>
    <w:rsid w:val="006F4657"/>
    <w:rsid w:val="0071515E"/>
    <w:rsid w:val="0073535D"/>
    <w:rsid w:val="00736CA3"/>
    <w:rsid w:val="00751A81"/>
    <w:rsid w:val="0075711F"/>
    <w:rsid w:val="00761447"/>
    <w:rsid w:val="00776E63"/>
    <w:rsid w:val="00782A12"/>
    <w:rsid w:val="0078414E"/>
    <w:rsid w:val="00792A93"/>
    <w:rsid w:val="007A62B4"/>
    <w:rsid w:val="007C1DD4"/>
    <w:rsid w:val="007F054D"/>
    <w:rsid w:val="00830260"/>
    <w:rsid w:val="008460B0"/>
    <w:rsid w:val="008619CF"/>
    <w:rsid w:val="00885BEE"/>
    <w:rsid w:val="008C46FB"/>
    <w:rsid w:val="008E2C98"/>
    <w:rsid w:val="008E7FE1"/>
    <w:rsid w:val="008F02DD"/>
    <w:rsid w:val="008F4FFB"/>
    <w:rsid w:val="00936097"/>
    <w:rsid w:val="0093759F"/>
    <w:rsid w:val="00947DA1"/>
    <w:rsid w:val="009917A4"/>
    <w:rsid w:val="00997E0C"/>
    <w:rsid w:val="00A027E9"/>
    <w:rsid w:val="00A27348"/>
    <w:rsid w:val="00A3278E"/>
    <w:rsid w:val="00A418AB"/>
    <w:rsid w:val="00A42A81"/>
    <w:rsid w:val="00A619B5"/>
    <w:rsid w:val="00A66158"/>
    <w:rsid w:val="00A71520"/>
    <w:rsid w:val="00A8710E"/>
    <w:rsid w:val="00AA1479"/>
    <w:rsid w:val="00AE6953"/>
    <w:rsid w:val="00B02183"/>
    <w:rsid w:val="00B22BDA"/>
    <w:rsid w:val="00B25C60"/>
    <w:rsid w:val="00B42345"/>
    <w:rsid w:val="00B5152E"/>
    <w:rsid w:val="00B5272F"/>
    <w:rsid w:val="00B53BAE"/>
    <w:rsid w:val="00B614AF"/>
    <w:rsid w:val="00BA2162"/>
    <w:rsid w:val="00BB1081"/>
    <w:rsid w:val="00BB1C91"/>
    <w:rsid w:val="00BB7A16"/>
    <w:rsid w:val="00BC26E2"/>
    <w:rsid w:val="00BC3038"/>
    <w:rsid w:val="00BC7A4C"/>
    <w:rsid w:val="00BD35A0"/>
    <w:rsid w:val="00BE4D10"/>
    <w:rsid w:val="00BF00E8"/>
    <w:rsid w:val="00BF1FBB"/>
    <w:rsid w:val="00C0621B"/>
    <w:rsid w:val="00C72BCA"/>
    <w:rsid w:val="00C974D9"/>
    <w:rsid w:val="00CC01A2"/>
    <w:rsid w:val="00CD678E"/>
    <w:rsid w:val="00D024E2"/>
    <w:rsid w:val="00D33A20"/>
    <w:rsid w:val="00D67027"/>
    <w:rsid w:val="00D83A14"/>
    <w:rsid w:val="00DB1339"/>
    <w:rsid w:val="00E02612"/>
    <w:rsid w:val="00E105D5"/>
    <w:rsid w:val="00E172C3"/>
    <w:rsid w:val="00E673F2"/>
    <w:rsid w:val="00EB09A2"/>
    <w:rsid w:val="00EB2888"/>
    <w:rsid w:val="00EB65DA"/>
    <w:rsid w:val="00EB6D3F"/>
    <w:rsid w:val="00EC1A06"/>
    <w:rsid w:val="00EC2DE0"/>
    <w:rsid w:val="00EE0044"/>
    <w:rsid w:val="00EF39CA"/>
    <w:rsid w:val="00F21C59"/>
    <w:rsid w:val="00F404F5"/>
    <w:rsid w:val="00F44BBD"/>
    <w:rsid w:val="00F619F0"/>
    <w:rsid w:val="00F73347"/>
    <w:rsid w:val="00F76651"/>
    <w:rsid w:val="00F82A6B"/>
    <w:rsid w:val="00FA3A7A"/>
    <w:rsid w:val="00FD55FE"/>
    <w:rsid w:val="00FF5217"/>
    <w:rsid w:val="10C65687"/>
    <w:rsid w:val="1B27ADD8"/>
    <w:rsid w:val="2D4D699E"/>
    <w:rsid w:val="64C876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E8C7"/>
  <w15:chartTrackingRefBased/>
  <w15:docId w15:val="{676A4447-9541-43F2-A528-FD60EEF8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SRO Heading 1,PARA2,Reset numbering,Section,L2"/>
    <w:basedOn w:val="Normal"/>
    <w:next w:val="Normal"/>
    <w:link w:val="Heading2Char"/>
    <w:qFormat/>
    <w:rsid w:val="00B5152E"/>
    <w:pPr>
      <w:keepNext/>
      <w:tabs>
        <w:tab w:val="num" w:pos="567"/>
      </w:tabs>
      <w:spacing w:before="240" w:after="240" w:line="240" w:lineRule="auto"/>
      <w:ind w:left="567" w:hanging="567"/>
      <w:outlineLvl w:val="1"/>
    </w:pPr>
    <w:rPr>
      <w:rFonts w:ascii="Arial" w:eastAsia="Times New Roman" w:hAnsi="Arial" w:cs="Times New Roman"/>
      <w:b/>
      <w:kern w:val="0"/>
      <w:sz w:val="28"/>
      <w:szCs w:val="2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19CF"/>
    <w:rPr>
      <w:b/>
      <w:color w:val="auto"/>
      <w:u w:val="none"/>
    </w:rPr>
  </w:style>
  <w:style w:type="paragraph" w:customStyle="1" w:styleId="Bulletundernumberedtext">
    <w:name w:val="Bullet (under numbered text)"/>
    <w:rsid w:val="008619CF"/>
    <w:pPr>
      <w:numPr>
        <w:numId w:val="1"/>
      </w:numPr>
      <w:spacing w:after="240" w:line="240" w:lineRule="auto"/>
    </w:pPr>
    <w:rPr>
      <w:rFonts w:ascii="Arial" w:eastAsia="Times New Roman" w:hAnsi="Arial" w:cs="Times New Roman"/>
      <w:kern w:val="0"/>
      <w:szCs w:val="20"/>
      <w:lang w:eastAsia="en-GB"/>
      <w14:ligatures w14:val="none"/>
    </w:rPr>
  </w:style>
  <w:style w:type="paragraph" w:customStyle="1" w:styleId="Bulletedlist">
    <w:name w:val="Bulleted list"/>
    <w:basedOn w:val="Bulletundernumberedtext"/>
    <w:link w:val="BulletedlistChar"/>
    <w:qFormat/>
    <w:rsid w:val="008619CF"/>
    <w:pPr>
      <w:spacing w:after="120"/>
    </w:pPr>
  </w:style>
  <w:style w:type="character" w:customStyle="1" w:styleId="BulletedlistChar">
    <w:name w:val="Bulleted list Char"/>
    <w:basedOn w:val="DefaultParagraphFont"/>
    <w:link w:val="Bulletedlist"/>
    <w:rsid w:val="008619CF"/>
    <w:rPr>
      <w:rFonts w:ascii="Arial" w:eastAsia="Times New Roman" w:hAnsi="Arial" w:cs="Times New Roman"/>
      <w:kern w:val="0"/>
      <w:szCs w:val="20"/>
      <w:lang w:eastAsia="en-GB"/>
      <w14:ligatures w14:val="none"/>
    </w:rPr>
  </w:style>
  <w:style w:type="paragraph" w:customStyle="1" w:styleId="BodyText1">
    <w:name w:val="Body Text1"/>
    <w:basedOn w:val="Normal"/>
    <w:link w:val="bodytextChar"/>
    <w:qFormat/>
    <w:rsid w:val="008619CF"/>
    <w:pPr>
      <w:numPr>
        <w:ilvl w:val="2"/>
        <w:numId w:val="2"/>
      </w:numPr>
      <w:spacing w:after="120" w:line="240" w:lineRule="auto"/>
    </w:pPr>
    <w:rPr>
      <w:rFonts w:ascii="Arial" w:eastAsia="Times New Roman" w:hAnsi="Arial" w:cs="Times New Roman"/>
      <w:kern w:val="0"/>
      <w:szCs w:val="20"/>
      <w:lang w:eastAsia="en-GB"/>
      <w14:ligatures w14:val="none"/>
    </w:rPr>
  </w:style>
  <w:style w:type="character" w:customStyle="1" w:styleId="bodytextChar">
    <w:name w:val="body text Char"/>
    <w:basedOn w:val="DefaultParagraphFont"/>
    <w:link w:val="BodyText1"/>
    <w:rsid w:val="008619CF"/>
    <w:rPr>
      <w:rFonts w:ascii="Arial" w:eastAsia="Times New Roman" w:hAnsi="Arial" w:cs="Times New Roman"/>
      <w:kern w:val="0"/>
      <w:szCs w:val="20"/>
      <w:lang w:eastAsia="en-GB"/>
      <w14:ligatures w14:val="none"/>
    </w:rPr>
  </w:style>
  <w:style w:type="table" w:styleId="TableGrid">
    <w:name w:val="Table Grid"/>
    <w:basedOn w:val="TableNormal"/>
    <w:rsid w:val="0076144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2C5"/>
    <w:pPr>
      <w:ind w:left="720"/>
      <w:contextualSpacing/>
    </w:pPr>
  </w:style>
  <w:style w:type="character" w:styleId="UnresolvedMention">
    <w:name w:val="Unresolved Mention"/>
    <w:basedOn w:val="DefaultParagraphFont"/>
    <w:uiPriority w:val="99"/>
    <w:semiHidden/>
    <w:unhideWhenUsed/>
    <w:rsid w:val="00BF00E8"/>
    <w:rPr>
      <w:color w:val="605E5C"/>
      <w:shd w:val="clear" w:color="auto" w:fill="E1DFDD"/>
    </w:rPr>
  </w:style>
  <w:style w:type="character" w:styleId="FollowedHyperlink">
    <w:name w:val="FollowedHyperlink"/>
    <w:basedOn w:val="DefaultParagraphFont"/>
    <w:uiPriority w:val="99"/>
    <w:semiHidden/>
    <w:unhideWhenUsed/>
    <w:rsid w:val="00F82A6B"/>
    <w:rPr>
      <w:color w:val="954F72" w:themeColor="followedHyperlink"/>
      <w:u w:val="single"/>
    </w:rPr>
  </w:style>
  <w:style w:type="character" w:customStyle="1" w:styleId="Heading2Char">
    <w:name w:val="Heading 2 Char"/>
    <w:aliases w:val="SSRO Heading 1 Char,PARA2 Char,Reset numbering Char,Section Char,L2 Char"/>
    <w:basedOn w:val="DefaultParagraphFont"/>
    <w:link w:val="Heading2"/>
    <w:rsid w:val="00B5152E"/>
    <w:rPr>
      <w:rFonts w:ascii="Arial" w:eastAsia="Times New Roman" w:hAnsi="Arial" w:cs="Times New Roman"/>
      <w:b/>
      <w:kern w:val="0"/>
      <w:sz w:val="28"/>
      <w:szCs w:val="28"/>
      <w:lang w:eastAsia="en-GB"/>
      <w14:ligatures w14:val="none"/>
    </w:rPr>
  </w:style>
  <w:style w:type="paragraph" w:customStyle="1" w:styleId="Textnumbered">
    <w:name w:val="Text numbered"/>
    <w:rsid w:val="00B5152E"/>
    <w:pPr>
      <w:tabs>
        <w:tab w:val="num" w:pos="567"/>
      </w:tabs>
      <w:spacing w:after="240" w:line="240" w:lineRule="auto"/>
      <w:ind w:left="567" w:hanging="567"/>
    </w:pPr>
    <w:rPr>
      <w:rFonts w:ascii="Arial" w:eastAsia="Times New Roman" w:hAnsi="Arial" w:cs="Times New Roman"/>
      <w:kern w:val="0"/>
      <w:szCs w:val="20"/>
      <w:lang w:eastAsia="en-GB"/>
      <w14:ligatures w14:val="none"/>
    </w:rPr>
  </w:style>
  <w:style w:type="paragraph" w:styleId="Header">
    <w:name w:val="header"/>
    <w:basedOn w:val="Normal"/>
    <w:link w:val="HeaderChar"/>
    <w:uiPriority w:val="99"/>
    <w:unhideWhenUsed/>
    <w:rsid w:val="00432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86A"/>
  </w:style>
  <w:style w:type="paragraph" w:styleId="Footer">
    <w:name w:val="footer"/>
    <w:basedOn w:val="Normal"/>
    <w:link w:val="FooterChar"/>
    <w:uiPriority w:val="99"/>
    <w:unhideWhenUsed/>
    <w:rsid w:val="00432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khlaq.shah@ssro.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3A57B70E4EAD6E46AEBB18E322917CDF" ma:contentTypeVersion="7" ma:contentTypeDescription="" ma:contentTypeScope="" ma:versionID="d1bf6bc91f7d7b9f4145d3f9e3117b5e">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a31322f8de151efe333cb72306b8c41"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F9772-92DF-4821-ADE4-656ED0651252}">
  <ds:schemaRefs>
    <ds:schemaRef ds:uri="http://schemas.openxmlformats.org/officeDocument/2006/bibliography"/>
  </ds:schemaRefs>
</ds:datastoreItem>
</file>

<file path=customXml/itemProps2.xml><?xml version="1.0" encoding="utf-8"?>
<ds:datastoreItem xmlns:ds="http://schemas.openxmlformats.org/officeDocument/2006/customXml" ds:itemID="{3293A3EB-2121-4230-AC55-4B498D8BA8DF}">
  <ds:schemaRefs>
    <ds:schemaRef ds:uri="http://schemas.microsoft.com/sharepoint/events"/>
  </ds:schemaRefs>
</ds:datastoreItem>
</file>

<file path=customXml/itemProps3.xml><?xml version="1.0" encoding="utf-8"?>
<ds:datastoreItem xmlns:ds="http://schemas.openxmlformats.org/officeDocument/2006/customXml" ds:itemID="{4CA7C9AC-350D-48BF-A727-94FFB1739C4A}">
  <ds:schemaRefs>
    <ds:schemaRef ds:uri="56f896cd-9252-4591-a7f5-578271a0cd53"/>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f6c0f5a9-fb1b-46f7-8164-1a62f2efa361"/>
    <ds:schemaRef ds:uri="http://purl.org/dc/dcmitype/"/>
    <ds:schemaRef ds:uri="http://purl.org/dc/elements/1.1/"/>
  </ds:schemaRefs>
</ds:datastoreItem>
</file>

<file path=customXml/itemProps4.xml><?xml version="1.0" encoding="utf-8"?>
<ds:datastoreItem xmlns:ds="http://schemas.openxmlformats.org/officeDocument/2006/customXml" ds:itemID="{4A217083-3555-4BAD-A137-1FEB2C00D909}">
  <ds:schemaRefs>
    <ds:schemaRef ds:uri="http://schemas.microsoft.com/sharepoint/v3/contenttype/forms"/>
  </ds:schemaRefs>
</ds:datastoreItem>
</file>

<file path=customXml/itemProps5.xml><?xml version="1.0" encoding="utf-8"?>
<ds:datastoreItem xmlns:ds="http://schemas.openxmlformats.org/officeDocument/2006/customXml" ds:itemID="{3318AB65-BF6C-4E46-AB9F-088F712846D5}">
  <ds:schemaRefs>
    <ds:schemaRef ds:uri="Microsoft.SharePoint.Taxonomy.ContentTypeSync"/>
  </ds:schemaRefs>
</ds:datastoreItem>
</file>

<file path=customXml/itemProps6.xml><?xml version="1.0" encoding="utf-8"?>
<ds:datastoreItem xmlns:ds="http://schemas.openxmlformats.org/officeDocument/2006/customXml" ds:itemID="{2B94CB4A-4701-45DA-B818-A34DC6EC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Links>
    <vt:vector size="6" baseType="variant">
      <vt:variant>
        <vt:i4>2162710</vt:i4>
      </vt:variant>
      <vt:variant>
        <vt:i4>0</vt:i4>
      </vt:variant>
      <vt:variant>
        <vt:i4>0</vt:i4>
      </vt:variant>
      <vt:variant>
        <vt:i4>5</vt:i4>
      </vt:variant>
      <vt:variant>
        <vt:lpwstr>mailto:akhlaq.shah@ssro.gov.uk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Pottruff</dc:creator>
  <cp:keywords/>
  <dc:description/>
  <cp:lastModifiedBy>Susan Richardson</cp:lastModifiedBy>
  <cp:revision>2</cp:revision>
  <dcterms:created xsi:type="dcterms:W3CDTF">2024-02-15T09:58:00Z</dcterms:created>
  <dcterms:modified xsi:type="dcterms:W3CDTF">2024-02-15T09:58:00Z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0x010100CB5FFE83B095E443A862A1E325E10E18003A57B70E4EAD6E46AEBB18E322917CDF</vt:lpwstr>
  </property>
  <property fmtid="{D5CDD505-2E9C-101B-9397-08002B2CF9AE}" pid="3" name="MSIP_Label_4f0fc1b6-aa00-484c-89af-cee83a633fe4_Enabled">
    <vt:lpwstr>true</vt:lpwstr>
  </property>
  <property fmtid="{D5CDD505-2E9C-101B-9397-08002B2CF9AE}" pid="4" name="MSIP_Label_4f0fc1b6-aa00-484c-89af-cee83a633fe4_SetDate">
    <vt:lpwstr>2023-10-17T10:30:16Z</vt:lpwstr>
  </property>
  <property fmtid="{D5CDD505-2E9C-101B-9397-08002B2CF9AE}" pid="5" name="MSIP_Label_4f0fc1b6-aa00-484c-89af-cee83a633fe4_Method">
    <vt:lpwstr>Privileged</vt:lpwstr>
  </property>
  <property fmtid="{D5CDD505-2E9C-101B-9397-08002B2CF9AE}" pid="6" name="MSIP_Label_4f0fc1b6-aa00-484c-89af-cee83a633fe4_Name">
    <vt:lpwstr>4f0fc1b6-aa00-484c-89af-cee83a633fe4</vt:lpwstr>
  </property>
  <property fmtid="{D5CDD505-2E9C-101B-9397-08002B2CF9AE}" pid="7" name="MSIP_Label_4f0fc1b6-aa00-484c-89af-cee83a633fe4_SiteId">
    <vt:lpwstr>fa810b6b-7dd2-4340-934f-96091d79eacd</vt:lpwstr>
  </property>
  <property fmtid="{D5CDD505-2E9C-101B-9397-08002B2CF9AE}" pid="8" name="MSIP_Label_4f0fc1b6-aa00-484c-89af-cee83a633fe4_ActionId">
    <vt:lpwstr>dfb200c8-1402-411a-bd74-19aa0d8b98de</vt:lpwstr>
  </property>
  <property fmtid="{D5CDD505-2E9C-101B-9397-08002B2CF9AE}" pid="9" name="MSIP_Label_4f0fc1b6-aa00-484c-89af-cee83a633fe4_ContentBits">
    <vt:lpwstr>0</vt:lpwstr>
  </property>
  <property fmtid="{D5CDD505-2E9C-101B-9397-08002B2CF9AE}" pid="10" name="c4579692400644ce876cf1278b0445c5">
    <vt:lpwstr>General|039a3792-0c82-43f3-a689-1bfec2571e99</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Record Type">
    <vt:lpwstr>1;#General|039a3792-0c82-43f3-a689-1bfec2571e99</vt:lpwstr>
  </property>
  <property fmtid="{D5CDD505-2E9C-101B-9397-08002B2CF9AE}" pid="14" name="SharedWithUsers">
    <vt:lpwstr>34;#Susan Richardson;#27;#Akhlaq Shah;#37;#Simon McCullough</vt:lpwstr>
  </property>
</Properties>
</file>